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EE" w:rsidRPr="002372EE" w:rsidRDefault="002372EE" w:rsidP="002372EE">
      <w:pPr>
        <w:rPr>
          <w:b/>
          <w:sz w:val="22"/>
          <w:szCs w:val="22"/>
        </w:rPr>
      </w:pPr>
      <w:r w:rsidRPr="002372EE">
        <w:rPr>
          <w:b/>
          <w:sz w:val="22"/>
          <w:szCs w:val="22"/>
        </w:rPr>
        <w:t>To:</w:t>
      </w:r>
      <w:r w:rsidRPr="002372EE">
        <w:rPr>
          <w:b/>
          <w:sz w:val="22"/>
          <w:szCs w:val="22"/>
        </w:rPr>
        <w:tab/>
      </w:r>
      <w:r w:rsidRPr="002372EE">
        <w:rPr>
          <w:b/>
          <w:sz w:val="22"/>
          <w:szCs w:val="22"/>
        </w:rPr>
        <w:tab/>
        <w:t>Contractor/Bidder</w:t>
      </w:r>
    </w:p>
    <w:p w:rsidR="002372EE" w:rsidRPr="002372EE" w:rsidRDefault="002372EE" w:rsidP="002372EE">
      <w:pPr>
        <w:rPr>
          <w:b/>
          <w:sz w:val="22"/>
          <w:szCs w:val="22"/>
        </w:rPr>
      </w:pPr>
    </w:p>
    <w:p w:rsidR="002372EE" w:rsidRPr="002372EE" w:rsidRDefault="002372EE" w:rsidP="002372EE">
      <w:pPr>
        <w:rPr>
          <w:b/>
          <w:sz w:val="22"/>
          <w:szCs w:val="22"/>
        </w:rPr>
      </w:pPr>
      <w:r w:rsidRPr="002372EE">
        <w:rPr>
          <w:b/>
          <w:sz w:val="22"/>
          <w:szCs w:val="22"/>
        </w:rPr>
        <w:t>From:</w:t>
      </w:r>
      <w:r w:rsidRPr="002372EE">
        <w:rPr>
          <w:b/>
          <w:sz w:val="22"/>
          <w:szCs w:val="22"/>
        </w:rPr>
        <w:tab/>
      </w:r>
      <w:r w:rsidRPr="002372EE">
        <w:rPr>
          <w:b/>
          <w:sz w:val="22"/>
          <w:szCs w:val="22"/>
        </w:rPr>
        <w:tab/>
      </w:r>
      <w:r>
        <w:rPr>
          <w:b/>
          <w:sz w:val="22"/>
          <w:szCs w:val="22"/>
        </w:rPr>
        <w:t>Jeff Flack</w:t>
      </w:r>
    </w:p>
    <w:p w:rsidR="002372EE" w:rsidRPr="002372EE" w:rsidRDefault="002372EE" w:rsidP="002372EE">
      <w:pPr>
        <w:rPr>
          <w:b/>
          <w:sz w:val="22"/>
          <w:szCs w:val="22"/>
        </w:rPr>
      </w:pPr>
    </w:p>
    <w:p w:rsidR="002372EE" w:rsidRPr="002372EE" w:rsidRDefault="002372EE" w:rsidP="002372EE">
      <w:pPr>
        <w:rPr>
          <w:b/>
          <w:sz w:val="22"/>
          <w:szCs w:val="22"/>
        </w:rPr>
      </w:pPr>
      <w:r w:rsidRPr="002372EE">
        <w:rPr>
          <w:b/>
          <w:sz w:val="22"/>
          <w:szCs w:val="22"/>
        </w:rPr>
        <w:t>Date:</w:t>
      </w:r>
      <w:r w:rsidRPr="002372EE">
        <w:rPr>
          <w:b/>
          <w:sz w:val="22"/>
          <w:szCs w:val="22"/>
        </w:rPr>
        <w:tab/>
      </w:r>
      <w:r w:rsidRPr="002372EE">
        <w:rPr>
          <w:b/>
          <w:sz w:val="22"/>
          <w:szCs w:val="22"/>
        </w:rPr>
        <w:tab/>
        <w:t xml:space="preserve">April </w:t>
      </w:r>
      <w:r w:rsidR="00F60E68">
        <w:rPr>
          <w:b/>
          <w:sz w:val="22"/>
          <w:szCs w:val="22"/>
        </w:rPr>
        <w:t>8</w:t>
      </w:r>
      <w:r w:rsidRPr="002372EE">
        <w:rPr>
          <w:b/>
          <w:sz w:val="22"/>
          <w:szCs w:val="22"/>
        </w:rPr>
        <w:t>, 201</w:t>
      </w:r>
      <w:r w:rsidR="009C33F4">
        <w:rPr>
          <w:b/>
          <w:sz w:val="22"/>
          <w:szCs w:val="22"/>
        </w:rPr>
        <w:t>4</w:t>
      </w:r>
    </w:p>
    <w:p w:rsidR="002372EE" w:rsidRPr="002372EE" w:rsidRDefault="002372EE" w:rsidP="002372EE">
      <w:pPr>
        <w:rPr>
          <w:b/>
          <w:sz w:val="22"/>
          <w:szCs w:val="22"/>
        </w:rPr>
      </w:pPr>
    </w:p>
    <w:p w:rsidR="00EF0093" w:rsidRDefault="002372EE" w:rsidP="002372EE">
      <w:pPr>
        <w:ind w:left="1440" w:hanging="1440"/>
        <w:rPr>
          <w:b/>
          <w:sz w:val="22"/>
          <w:szCs w:val="22"/>
        </w:rPr>
      </w:pPr>
      <w:r w:rsidRPr="002372EE">
        <w:rPr>
          <w:b/>
          <w:sz w:val="22"/>
          <w:szCs w:val="22"/>
        </w:rPr>
        <w:t>Re:</w:t>
      </w:r>
      <w:r w:rsidRPr="002372EE">
        <w:rPr>
          <w:b/>
          <w:sz w:val="22"/>
          <w:szCs w:val="22"/>
        </w:rPr>
        <w:tab/>
      </w:r>
      <w:r>
        <w:rPr>
          <w:b/>
          <w:sz w:val="22"/>
          <w:szCs w:val="22"/>
        </w:rPr>
        <w:t>FEMA Buyout Program</w:t>
      </w:r>
      <w:r w:rsidRPr="002372EE">
        <w:rPr>
          <w:b/>
          <w:sz w:val="22"/>
          <w:szCs w:val="22"/>
        </w:rPr>
        <w:t xml:space="preserve"> Addenda 1 </w:t>
      </w:r>
    </w:p>
    <w:p w:rsidR="002372EE" w:rsidRPr="002372EE" w:rsidRDefault="00EF0093" w:rsidP="002372EE">
      <w:pPr>
        <w:ind w:left="1440" w:hanging="1440"/>
        <w:rPr>
          <w:b/>
          <w:sz w:val="22"/>
          <w:szCs w:val="22"/>
        </w:rPr>
      </w:pPr>
      <w:r>
        <w:rPr>
          <w:b/>
          <w:sz w:val="22"/>
          <w:szCs w:val="22"/>
        </w:rPr>
        <w:tab/>
      </w:r>
      <w:r w:rsidR="002372EE" w:rsidRPr="002372EE">
        <w:rPr>
          <w:b/>
          <w:sz w:val="22"/>
          <w:szCs w:val="22"/>
        </w:rPr>
        <w:t>(Pre-Bid Meeting Minutes, Questions</w:t>
      </w:r>
      <w:r w:rsidR="00F60E68">
        <w:rPr>
          <w:b/>
          <w:sz w:val="22"/>
          <w:szCs w:val="22"/>
        </w:rPr>
        <w:t>,</w:t>
      </w:r>
      <w:r w:rsidR="002372EE" w:rsidRPr="002372EE">
        <w:rPr>
          <w:b/>
          <w:sz w:val="22"/>
          <w:szCs w:val="22"/>
        </w:rPr>
        <w:t xml:space="preserve"> and Additional Information)</w:t>
      </w:r>
    </w:p>
    <w:p w:rsidR="009C33F4" w:rsidRDefault="009C33F4" w:rsidP="009C33F4">
      <w:pPr>
        <w:keepNext/>
        <w:spacing w:before="240" w:after="60"/>
        <w:outlineLvl w:val="0"/>
        <w:rPr>
          <w:sz w:val="22"/>
          <w:szCs w:val="22"/>
        </w:rPr>
      </w:pPr>
    </w:p>
    <w:p w:rsidR="002372EE" w:rsidRPr="002372EE" w:rsidRDefault="002372EE" w:rsidP="009C33F4">
      <w:pPr>
        <w:keepNext/>
        <w:spacing w:before="240" w:after="60"/>
        <w:outlineLvl w:val="0"/>
        <w:rPr>
          <w:b/>
          <w:bCs/>
          <w:i/>
          <w:kern w:val="32"/>
          <w:sz w:val="22"/>
          <w:szCs w:val="22"/>
        </w:rPr>
      </w:pPr>
      <w:r w:rsidRPr="002372EE">
        <w:rPr>
          <w:b/>
          <w:bCs/>
          <w:i/>
          <w:kern w:val="32"/>
          <w:sz w:val="22"/>
          <w:szCs w:val="22"/>
        </w:rPr>
        <w:t>Pre-Bid Meeting Minutes</w:t>
      </w:r>
    </w:p>
    <w:p w:rsidR="002372EE" w:rsidRPr="002372EE" w:rsidRDefault="002372EE" w:rsidP="002372EE">
      <w:pPr>
        <w:tabs>
          <w:tab w:val="left" w:pos="1170"/>
          <w:tab w:val="left" w:pos="1350"/>
          <w:tab w:val="left" w:pos="2160"/>
          <w:tab w:val="left" w:pos="3600"/>
          <w:tab w:val="left" w:pos="5040"/>
          <w:tab w:val="left" w:pos="6480"/>
          <w:tab w:val="left" w:pos="7920"/>
        </w:tabs>
        <w:ind w:left="2160" w:right="-288" w:hanging="2160"/>
        <w:rPr>
          <w:sz w:val="22"/>
          <w:szCs w:val="22"/>
        </w:rPr>
      </w:pPr>
    </w:p>
    <w:p w:rsidR="002372EE" w:rsidRPr="002372EE" w:rsidRDefault="002372EE" w:rsidP="002372EE">
      <w:pPr>
        <w:tabs>
          <w:tab w:val="left" w:pos="0"/>
          <w:tab w:val="left" w:pos="1170"/>
          <w:tab w:val="left" w:pos="1350"/>
          <w:tab w:val="left" w:pos="3600"/>
          <w:tab w:val="left" w:pos="5040"/>
          <w:tab w:val="left" w:pos="6480"/>
          <w:tab w:val="left" w:pos="7920"/>
        </w:tabs>
        <w:ind w:right="-288"/>
        <w:rPr>
          <w:sz w:val="22"/>
          <w:szCs w:val="22"/>
        </w:rPr>
      </w:pPr>
      <w:r w:rsidRPr="002372EE">
        <w:rPr>
          <w:sz w:val="22"/>
          <w:szCs w:val="22"/>
        </w:rPr>
        <w:t xml:space="preserve">The meeting was called to order at </w:t>
      </w:r>
      <w:r w:rsidR="009C33F4">
        <w:rPr>
          <w:sz w:val="22"/>
          <w:szCs w:val="22"/>
        </w:rPr>
        <w:t>9</w:t>
      </w:r>
      <w:r w:rsidRPr="002372EE">
        <w:rPr>
          <w:sz w:val="22"/>
          <w:szCs w:val="22"/>
        </w:rPr>
        <w:t xml:space="preserve">:00 am on April </w:t>
      </w:r>
      <w:r w:rsidR="009C33F4">
        <w:rPr>
          <w:sz w:val="22"/>
          <w:szCs w:val="22"/>
        </w:rPr>
        <w:t>4</w:t>
      </w:r>
      <w:r w:rsidRPr="002372EE">
        <w:rPr>
          <w:sz w:val="22"/>
          <w:szCs w:val="22"/>
        </w:rPr>
        <w:t>, 201</w:t>
      </w:r>
      <w:r w:rsidR="009C33F4">
        <w:rPr>
          <w:sz w:val="22"/>
          <w:szCs w:val="22"/>
        </w:rPr>
        <w:t>4</w:t>
      </w:r>
      <w:r w:rsidRPr="002372EE">
        <w:rPr>
          <w:sz w:val="22"/>
          <w:szCs w:val="22"/>
        </w:rPr>
        <w:t xml:space="preserve"> at </w:t>
      </w:r>
      <w:r w:rsidR="009C33F4" w:rsidRPr="009C33F4">
        <w:rPr>
          <w:sz w:val="22"/>
          <w:szCs w:val="22"/>
        </w:rPr>
        <w:t>597 Warren</w:t>
      </w:r>
      <w:r w:rsidR="00946F80">
        <w:rPr>
          <w:sz w:val="22"/>
          <w:szCs w:val="22"/>
        </w:rPr>
        <w:t xml:space="preserve"> S</w:t>
      </w:r>
      <w:r w:rsidR="009C33F4" w:rsidRPr="009C33F4">
        <w:rPr>
          <w:sz w:val="22"/>
          <w:szCs w:val="22"/>
        </w:rPr>
        <w:t>tein Road</w:t>
      </w:r>
      <w:r w:rsidRPr="002372EE">
        <w:rPr>
          <w:sz w:val="22"/>
          <w:szCs w:val="22"/>
        </w:rPr>
        <w:t xml:space="preserve"> in</w:t>
      </w:r>
      <w:r w:rsidR="00946F80">
        <w:rPr>
          <w:sz w:val="22"/>
          <w:szCs w:val="22"/>
        </w:rPr>
        <w:t xml:space="preserve"> Cairo</w:t>
      </w:r>
      <w:r w:rsidRPr="002372EE">
        <w:rPr>
          <w:sz w:val="22"/>
          <w:szCs w:val="22"/>
        </w:rPr>
        <w:t>, NY. The meeting was attended by the following representatives:</w:t>
      </w:r>
    </w:p>
    <w:p w:rsidR="002372EE" w:rsidRPr="002372EE" w:rsidRDefault="002372EE" w:rsidP="002372EE">
      <w:pPr>
        <w:tabs>
          <w:tab w:val="left" w:pos="0"/>
          <w:tab w:val="left" w:pos="1170"/>
          <w:tab w:val="left" w:pos="1350"/>
          <w:tab w:val="left" w:pos="3600"/>
          <w:tab w:val="left" w:pos="5040"/>
          <w:tab w:val="left" w:pos="6480"/>
          <w:tab w:val="left" w:pos="7920"/>
        </w:tabs>
        <w:ind w:right="-288"/>
        <w:rPr>
          <w:sz w:val="22"/>
          <w:szCs w:val="22"/>
        </w:rPr>
      </w:pPr>
    </w:p>
    <w:p w:rsidR="002372EE" w:rsidRPr="002372EE" w:rsidRDefault="002372EE" w:rsidP="002372EE">
      <w:pPr>
        <w:tabs>
          <w:tab w:val="left" w:pos="5040"/>
        </w:tabs>
        <w:ind w:left="1080" w:right="-288"/>
        <w:rPr>
          <w:sz w:val="22"/>
          <w:szCs w:val="22"/>
          <w:u w:val="single"/>
        </w:rPr>
      </w:pPr>
      <w:r w:rsidRPr="002372EE">
        <w:rPr>
          <w:sz w:val="22"/>
          <w:szCs w:val="22"/>
          <w:u w:val="single"/>
        </w:rPr>
        <w:t xml:space="preserve">Greene County Soil &amp; Water Conservation District </w:t>
      </w:r>
    </w:p>
    <w:p w:rsidR="002372EE" w:rsidRPr="002372EE" w:rsidRDefault="002372EE" w:rsidP="002372EE">
      <w:pPr>
        <w:tabs>
          <w:tab w:val="left" w:pos="5040"/>
        </w:tabs>
        <w:ind w:left="1080" w:right="-288"/>
        <w:rPr>
          <w:sz w:val="22"/>
          <w:szCs w:val="22"/>
        </w:rPr>
      </w:pPr>
      <w:r w:rsidRPr="002372EE">
        <w:rPr>
          <w:sz w:val="22"/>
          <w:szCs w:val="22"/>
        </w:rPr>
        <w:t>Jeff Flack</w:t>
      </w:r>
      <w:r w:rsidRPr="002372EE">
        <w:rPr>
          <w:sz w:val="22"/>
          <w:szCs w:val="22"/>
        </w:rPr>
        <w:tab/>
        <w:t>Executive Director</w:t>
      </w:r>
    </w:p>
    <w:p w:rsidR="002372EE" w:rsidRPr="002372EE" w:rsidRDefault="002372EE" w:rsidP="002372EE">
      <w:pPr>
        <w:tabs>
          <w:tab w:val="left" w:pos="5040"/>
        </w:tabs>
        <w:ind w:left="1080" w:right="-288"/>
        <w:rPr>
          <w:sz w:val="22"/>
          <w:szCs w:val="22"/>
        </w:rPr>
      </w:pPr>
      <w:r w:rsidRPr="002372EE">
        <w:rPr>
          <w:sz w:val="22"/>
          <w:szCs w:val="22"/>
        </w:rPr>
        <w:t xml:space="preserve">Chris Langworthy </w:t>
      </w:r>
      <w:r w:rsidRPr="002372EE">
        <w:rPr>
          <w:sz w:val="22"/>
          <w:szCs w:val="22"/>
        </w:rPr>
        <w:tab/>
        <w:t>District Technician</w:t>
      </w:r>
    </w:p>
    <w:p w:rsidR="009C33F4" w:rsidRDefault="009C33F4" w:rsidP="002372EE">
      <w:pPr>
        <w:tabs>
          <w:tab w:val="left" w:pos="5040"/>
        </w:tabs>
        <w:ind w:left="1080" w:right="-288"/>
        <w:rPr>
          <w:sz w:val="22"/>
          <w:szCs w:val="22"/>
          <w:u w:val="single"/>
        </w:rPr>
      </w:pPr>
    </w:p>
    <w:p w:rsidR="009C33F4" w:rsidRPr="009C33F4" w:rsidRDefault="002372EE" w:rsidP="002372EE">
      <w:pPr>
        <w:tabs>
          <w:tab w:val="left" w:pos="5040"/>
        </w:tabs>
        <w:ind w:left="1080" w:right="-288"/>
        <w:rPr>
          <w:sz w:val="22"/>
          <w:szCs w:val="22"/>
          <w:u w:val="single"/>
        </w:rPr>
      </w:pPr>
      <w:proofErr w:type="spellStart"/>
      <w:r w:rsidRPr="009C33F4">
        <w:rPr>
          <w:sz w:val="22"/>
          <w:szCs w:val="22"/>
          <w:u w:val="single"/>
        </w:rPr>
        <w:t>Ka</w:t>
      </w:r>
      <w:r w:rsidR="00D52691">
        <w:rPr>
          <w:sz w:val="22"/>
          <w:szCs w:val="22"/>
          <w:u w:val="single"/>
        </w:rPr>
        <w:t>a</w:t>
      </w:r>
      <w:r w:rsidRPr="009C33F4">
        <w:rPr>
          <w:sz w:val="22"/>
          <w:szCs w:val="22"/>
          <w:u w:val="single"/>
        </w:rPr>
        <w:t>terskill</w:t>
      </w:r>
      <w:proofErr w:type="spellEnd"/>
      <w:r w:rsidRPr="009C33F4">
        <w:rPr>
          <w:sz w:val="22"/>
          <w:szCs w:val="22"/>
          <w:u w:val="single"/>
        </w:rPr>
        <w:t xml:space="preserve"> </w:t>
      </w:r>
      <w:r w:rsidR="009C33F4" w:rsidRPr="009C33F4">
        <w:rPr>
          <w:sz w:val="22"/>
          <w:szCs w:val="22"/>
          <w:u w:val="single"/>
        </w:rPr>
        <w:t>Associates</w:t>
      </w:r>
    </w:p>
    <w:p w:rsidR="002372EE" w:rsidRPr="002372EE" w:rsidRDefault="00D52691" w:rsidP="002372EE">
      <w:pPr>
        <w:tabs>
          <w:tab w:val="left" w:pos="5040"/>
        </w:tabs>
        <w:ind w:left="1080" w:right="-288"/>
        <w:rPr>
          <w:sz w:val="22"/>
          <w:szCs w:val="22"/>
        </w:rPr>
      </w:pPr>
      <w:r>
        <w:rPr>
          <w:sz w:val="22"/>
          <w:szCs w:val="22"/>
        </w:rPr>
        <w:t xml:space="preserve">Michael Bliss </w:t>
      </w:r>
      <w:r>
        <w:rPr>
          <w:sz w:val="22"/>
          <w:szCs w:val="22"/>
        </w:rPr>
        <w:tab/>
        <w:t xml:space="preserve">NYS Certified Asbestos Inspector </w:t>
      </w:r>
      <w:r w:rsidR="002372EE" w:rsidRPr="002372EE">
        <w:rPr>
          <w:sz w:val="22"/>
          <w:szCs w:val="22"/>
        </w:rPr>
        <w:tab/>
        <w:t xml:space="preserve"> </w:t>
      </w:r>
    </w:p>
    <w:p w:rsidR="00946F80" w:rsidRDefault="00946F80" w:rsidP="002372EE">
      <w:pPr>
        <w:tabs>
          <w:tab w:val="left" w:pos="5040"/>
        </w:tabs>
        <w:ind w:left="1080" w:right="-288"/>
        <w:rPr>
          <w:sz w:val="22"/>
          <w:szCs w:val="22"/>
          <w:u w:val="single"/>
        </w:rPr>
      </w:pPr>
    </w:p>
    <w:p w:rsidR="00946F80" w:rsidRDefault="00946F80" w:rsidP="002372EE">
      <w:pPr>
        <w:tabs>
          <w:tab w:val="left" w:pos="5040"/>
        </w:tabs>
        <w:ind w:left="1080" w:right="-288"/>
        <w:rPr>
          <w:sz w:val="22"/>
          <w:szCs w:val="22"/>
          <w:u w:val="single"/>
        </w:rPr>
      </w:pPr>
      <w:r>
        <w:rPr>
          <w:sz w:val="22"/>
          <w:szCs w:val="22"/>
          <w:u w:val="single"/>
        </w:rPr>
        <w:t xml:space="preserve">Contractors </w:t>
      </w:r>
    </w:p>
    <w:p w:rsidR="00D52691" w:rsidRDefault="00D52691" w:rsidP="002372EE">
      <w:pPr>
        <w:tabs>
          <w:tab w:val="left" w:pos="5040"/>
        </w:tabs>
        <w:ind w:left="1080" w:right="-288"/>
        <w:rPr>
          <w:sz w:val="22"/>
          <w:szCs w:val="22"/>
        </w:rPr>
      </w:pPr>
      <w:r>
        <w:rPr>
          <w:sz w:val="22"/>
          <w:szCs w:val="22"/>
        </w:rPr>
        <w:t>Dona Tech</w:t>
      </w:r>
      <w:r w:rsidR="00596AD3">
        <w:rPr>
          <w:sz w:val="22"/>
          <w:szCs w:val="22"/>
        </w:rPr>
        <w:t>,</w:t>
      </w:r>
      <w:r>
        <w:rPr>
          <w:sz w:val="22"/>
          <w:szCs w:val="22"/>
        </w:rPr>
        <w:t xml:space="preserve"> Inc.</w:t>
      </w:r>
      <w:r w:rsidR="000E5822">
        <w:rPr>
          <w:sz w:val="22"/>
          <w:szCs w:val="22"/>
        </w:rPr>
        <w:t>, Gloversville, NY</w:t>
      </w:r>
    </w:p>
    <w:p w:rsidR="00D52691" w:rsidRDefault="00922449" w:rsidP="002372EE">
      <w:pPr>
        <w:tabs>
          <w:tab w:val="left" w:pos="5040"/>
        </w:tabs>
        <w:ind w:left="1080" w:right="-288"/>
        <w:rPr>
          <w:sz w:val="22"/>
          <w:szCs w:val="22"/>
        </w:rPr>
      </w:pPr>
      <w:r w:rsidRPr="00922449">
        <w:rPr>
          <w:sz w:val="22"/>
          <w:szCs w:val="22"/>
        </w:rPr>
        <w:t>Standard Demolition Services, Inc.</w:t>
      </w:r>
      <w:r w:rsidR="000E5822">
        <w:rPr>
          <w:sz w:val="22"/>
          <w:szCs w:val="22"/>
        </w:rPr>
        <w:t>, Trumbull, Ct.</w:t>
      </w:r>
    </w:p>
    <w:p w:rsidR="00D52691" w:rsidRDefault="00596AD3" w:rsidP="002372EE">
      <w:pPr>
        <w:tabs>
          <w:tab w:val="left" w:pos="5040"/>
        </w:tabs>
        <w:ind w:left="1080" w:right="-288"/>
        <w:rPr>
          <w:sz w:val="22"/>
          <w:szCs w:val="22"/>
        </w:rPr>
      </w:pPr>
      <w:proofErr w:type="spellStart"/>
      <w:r>
        <w:rPr>
          <w:sz w:val="22"/>
          <w:szCs w:val="22"/>
        </w:rPr>
        <w:t>Caiola</w:t>
      </w:r>
      <w:proofErr w:type="spellEnd"/>
      <w:r>
        <w:rPr>
          <w:sz w:val="22"/>
          <w:szCs w:val="22"/>
        </w:rPr>
        <w:t xml:space="preserve"> C</w:t>
      </w:r>
      <w:r w:rsidRPr="00596AD3">
        <w:rPr>
          <w:sz w:val="22"/>
          <w:szCs w:val="22"/>
        </w:rPr>
        <w:t>onstruction</w:t>
      </w:r>
      <w:r w:rsidR="000E5822">
        <w:rPr>
          <w:sz w:val="22"/>
          <w:szCs w:val="22"/>
        </w:rPr>
        <w:t>, East Chatham, NY</w:t>
      </w:r>
    </w:p>
    <w:p w:rsidR="00596AD3" w:rsidRDefault="00596AD3" w:rsidP="00596AD3">
      <w:pPr>
        <w:tabs>
          <w:tab w:val="left" w:pos="5040"/>
        </w:tabs>
        <w:ind w:left="1080" w:right="-288"/>
        <w:rPr>
          <w:sz w:val="22"/>
          <w:szCs w:val="22"/>
        </w:rPr>
      </w:pPr>
      <w:proofErr w:type="spellStart"/>
      <w:r>
        <w:rPr>
          <w:sz w:val="22"/>
          <w:szCs w:val="22"/>
        </w:rPr>
        <w:t>Bast</w:t>
      </w:r>
      <w:proofErr w:type="spellEnd"/>
      <w:r>
        <w:rPr>
          <w:sz w:val="22"/>
          <w:szCs w:val="22"/>
        </w:rPr>
        <w:t xml:space="preserve"> Hatfield</w:t>
      </w:r>
      <w:r w:rsidR="00291EBF">
        <w:rPr>
          <w:sz w:val="22"/>
          <w:szCs w:val="22"/>
        </w:rPr>
        <w:t>, LLC</w:t>
      </w:r>
      <w:r w:rsidR="000E5822">
        <w:rPr>
          <w:sz w:val="22"/>
          <w:szCs w:val="22"/>
        </w:rPr>
        <w:t xml:space="preserve">, </w:t>
      </w:r>
      <w:r w:rsidR="000E5822" w:rsidRPr="000E5822">
        <w:rPr>
          <w:sz w:val="22"/>
          <w:szCs w:val="22"/>
        </w:rPr>
        <w:t>Clifton Park, NY</w:t>
      </w:r>
    </w:p>
    <w:p w:rsidR="002372EE" w:rsidRDefault="00291EBF" w:rsidP="002372EE">
      <w:pPr>
        <w:tabs>
          <w:tab w:val="left" w:pos="5040"/>
        </w:tabs>
        <w:ind w:left="1080" w:right="-288"/>
        <w:rPr>
          <w:sz w:val="22"/>
          <w:szCs w:val="22"/>
        </w:rPr>
      </w:pPr>
      <w:r>
        <w:rPr>
          <w:sz w:val="22"/>
          <w:szCs w:val="22"/>
        </w:rPr>
        <w:t xml:space="preserve">Evergreen Mountain </w:t>
      </w:r>
      <w:r w:rsidR="002372EE" w:rsidRPr="002372EE">
        <w:rPr>
          <w:sz w:val="22"/>
          <w:szCs w:val="22"/>
        </w:rPr>
        <w:t>Contracting, Inc.</w:t>
      </w:r>
      <w:r w:rsidR="00CA472B">
        <w:rPr>
          <w:sz w:val="22"/>
          <w:szCs w:val="22"/>
        </w:rPr>
        <w:t>, West Kill, NY</w:t>
      </w:r>
    </w:p>
    <w:p w:rsidR="00596AD3" w:rsidRDefault="00596AD3" w:rsidP="002372EE">
      <w:pPr>
        <w:tabs>
          <w:tab w:val="left" w:pos="5040"/>
        </w:tabs>
        <w:ind w:left="1080" w:right="-288"/>
        <w:rPr>
          <w:sz w:val="22"/>
          <w:szCs w:val="22"/>
        </w:rPr>
      </w:pPr>
      <w:proofErr w:type="spellStart"/>
      <w:r>
        <w:rPr>
          <w:sz w:val="22"/>
          <w:szCs w:val="22"/>
        </w:rPr>
        <w:t>Borwegen</w:t>
      </w:r>
      <w:proofErr w:type="spellEnd"/>
      <w:r>
        <w:rPr>
          <w:sz w:val="22"/>
          <w:szCs w:val="22"/>
        </w:rPr>
        <w:t xml:space="preserve"> E</w:t>
      </w:r>
      <w:r w:rsidRPr="00596AD3">
        <w:rPr>
          <w:sz w:val="22"/>
          <w:szCs w:val="22"/>
        </w:rPr>
        <w:t>xcavation</w:t>
      </w:r>
      <w:r w:rsidR="00CA472B">
        <w:rPr>
          <w:sz w:val="22"/>
          <w:szCs w:val="22"/>
        </w:rPr>
        <w:t xml:space="preserve">, </w:t>
      </w:r>
      <w:r w:rsidR="00CA472B" w:rsidRPr="00CA472B">
        <w:rPr>
          <w:sz w:val="22"/>
          <w:szCs w:val="22"/>
        </w:rPr>
        <w:t>Greenville, NY</w:t>
      </w:r>
    </w:p>
    <w:p w:rsidR="00596AD3" w:rsidRDefault="00596AD3" w:rsidP="002372EE">
      <w:pPr>
        <w:tabs>
          <w:tab w:val="left" w:pos="5040"/>
        </w:tabs>
        <w:ind w:left="1080" w:right="-288"/>
        <w:rPr>
          <w:sz w:val="22"/>
          <w:szCs w:val="22"/>
        </w:rPr>
      </w:pPr>
      <w:r w:rsidRPr="00596AD3">
        <w:rPr>
          <w:sz w:val="22"/>
          <w:szCs w:val="22"/>
        </w:rPr>
        <w:t>Washington Estates Transport, Inc.</w:t>
      </w:r>
      <w:r w:rsidR="00CA472B">
        <w:rPr>
          <w:sz w:val="22"/>
          <w:szCs w:val="22"/>
        </w:rPr>
        <w:t>, Rosendale, NY</w:t>
      </w:r>
    </w:p>
    <w:p w:rsidR="00596AD3" w:rsidRDefault="00596AD3" w:rsidP="002372EE">
      <w:pPr>
        <w:tabs>
          <w:tab w:val="left" w:pos="5040"/>
        </w:tabs>
        <w:ind w:left="1080" w:right="-288"/>
        <w:rPr>
          <w:sz w:val="22"/>
          <w:szCs w:val="22"/>
        </w:rPr>
      </w:pPr>
      <w:r>
        <w:rPr>
          <w:sz w:val="22"/>
          <w:szCs w:val="22"/>
        </w:rPr>
        <w:t>OP-Tech Environmental Services, Inc.</w:t>
      </w:r>
      <w:r w:rsidR="00CA472B">
        <w:rPr>
          <w:sz w:val="22"/>
          <w:szCs w:val="22"/>
        </w:rPr>
        <w:t xml:space="preserve">, </w:t>
      </w:r>
      <w:proofErr w:type="spellStart"/>
      <w:r w:rsidR="00CA472B" w:rsidRPr="00CA472B">
        <w:rPr>
          <w:sz w:val="22"/>
          <w:szCs w:val="22"/>
        </w:rPr>
        <w:t>Duanesburg</w:t>
      </w:r>
      <w:proofErr w:type="spellEnd"/>
      <w:r w:rsidR="00CA472B" w:rsidRPr="00CA472B">
        <w:rPr>
          <w:sz w:val="22"/>
          <w:szCs w:val="22"/>
        </w:rPr>
        <w:t>, NY</w:t>
      </w:r>
    </w:p>
    <w:p w:rsidR="00596AD3" w:rsidRDefault="00596AD3" w:rsidP="002372EE">
      <w:pPr>
        <w:tabs>
          <w:tab w:val="left" w:pos="5040"/>
        </w:tabs>
        <w:ind w:left="1080" w:right="-288"/>
        <w:rPr>
          <w:sz w:val="22"/>
          <w:szCs w:val="22"/>
        </w:rPr>
      </w:pPr>
      <w:r>
        <w:rPr>
          <w:sz w:val="22"/>
          <w:szCs w:val="22"/>
        </w:rPr>
        <w:t>Classic Environmental</w:t>
      </w:r>
      <w:r w:rsidR="00CA472B">
        <w:rPr>
          <w:sz w:val="22"/>
          <w:szCs w:val="22"/>
        </w:rPr>
        <w:t>, Latham, NY</w:t>
      </w:r>
    </w:p>
    <w:p w:rsidR="00596AD3" w:rsidRDefault="00596AD3" w:rsidP="002372EE">
      <w:pPr>
        <w:tabs>
          <w:tab w:val="left" w:pos="5040"/>
        </w:tabs>
        <w:ind w:left="1080" w:right="-288"/>
        <w:rPr>
          <w:sz w:val="22"/>
          <w:szCs w:val="22"/>
        </w:rPr>
      </w:pPr>
      <w:r>
        <w:rPr>
          <w:sz w:val="22"/>
          <w:szCs w:val="22"/>
        </w:rPr>
        <w:t>Cristo Demolition, Inc.</w:t>
      </w:r>
      <w:r w:rsidR="00CA472B">
        <w:rPr>
          <w:sz w:val="22"/>
          <w:szCs w:val="22"/>
        </w:rPr>
        <w:t>, Albany, NY</w:t>
      </w:r>
      <w:r>
        <w:rPr>
          <w:sz w:val="22"/>
          <w:szCs w:val="22"/>
        </w:rPr>
        <w:t xml:space="preserve">   </w:t>
      </w:r>
    </w:p>
    <w:p w:rsidR="005438C5" w:rsidRDefault="005438C5" w:rsidP="002372EE">
      <w:pPr>
        <w:tabs>
          <w:tab w:val="left" w:pos="5040"/>
        </w:tabs>
        <w:ind w:left="1080" w:right="-288"/>
        <w:rPr>
          <w:sz w:val="22"/>
          <w:szCs w:val="22"/>
        </w:rPr>
      </w:pPr>
      <w:r>
        <w:rPr>
          <w:sz w:val="22"/>
          <w:szCs w:val="22"/>
        </w:rPr>
        <w:t>Brandy Brook Environmental and Construction, Inc.</w:t>
      </w:r>
      <w:r w:rsidR="00CA472B">
        <w:rPr>
          <w:sz w:val="22"/>
          <w:szCs w:val="22"/>
        </w:rPr>
        <w:t>, Delanson, NY</w:t>
      </w:r>
      <w:r>
        <w:rPr>
          <w:sz w:val="22"/>
          <w:szCs w:val="22"/>
        </w:rPr>
        <w:t xml:space="preserve"> </w:t>
      </w:r>
    </w:p>
    <w:p w:rsidR="005438C5" w:rsidRDefault="005438C5" w:rsidP="002372EE">
      <w:pPr>
        <w:tabs>
          <w:tab w:val="left" w:pos="5040"/>
        </w:tabs>
        <w:ind w:left="1080" w:right="-288"/>
        <w:rPr>
          <w:sz w:val="22"/>
          <w:szCs w:val="22"/>
        </w:rPr>
      </w:pPr>
      <w:r>
        <w:rPr>
          <w:sz w:val="22"/>
          <w:szCs w:val="22"/>
        </w:rPr>
        <w:t xml:space="preserve">David </w:t>
      </w:r>
      <w:proofErr w:type="spellStart"/>
      <w:r>
        <w:rPr>
          <w:sz w:val="22"/>
          <w:szCs w:val="22"/>
        </w:rPr>
        <w:t>Frueh</w:t>
      </w:r>
      <w:proofErr w:type="spellEnd"/>
      <w:r>
        <w:rPr>
          <w:sz w:val="22"/>
          <w:szCs w:val="22"/>
        </w:rPr>
        <w:t xml:space="preserve"> Contracting/MRF Abatement Services LLC</w:t>
      </w:r>
      <w:r w:rsidR="00CA472B">
        <w:rPr>
          <w:sz w:val="22"/>
          <w:szCs w:val="22"/>
        </w:rPr>
        <w:t>, Glenmont, NY</w:t>
      </w:r>
      <w:r>
        <w:rPr>
          <w:sz w:val="22"/>
          <w:szCs w:val="22"/>
        </w:rPr>
        <w:t xml:space="preserve"> </w:t>
      </w:r>
    </w:p>
    <w:p w:rsidR="005438C5" w:rsidRPr="00CA472B" w:rsidRDefault="005438C5" w:rsidP="002372EE">
      <w:pPr>
        <w:tabs>
          <w:tab w:val="left" w:pos="5040"/>
        </w:tabs>
        <w:ind w:left="1080" w:right="-288"/>
        <w:rPr>
          <w:sz w:val="22"/>
          <w:szCs w:val="22"/>
        </w:rPr>
      </w:pPr>
      <w:r w:rsidRPr="005438C5">
        <w:rPr>
          <w:sz w:val="22"/>
          <w:szCs w:val="22"/>
        </w:rPr>
        <w:t xml:space="preserve">Dan's Hauling and </w:t>
      </w:r>
      <w:r>
        <w:rPr>
          <w:sz w:val="22"/>
          <w:szCs w:val="22"/>
        </w:rPr>
        <w:t>D</w:t>
      </w:r>
      <w:r w:rsidRPr="005438C5">
        <w:rPr>
          <w:sz w:val="22"/>
          <w:szCs w:val="22"/>
        </w:rPr>
        <w:t>emo</w:t>
      </w:r>
      <w:r w:rsidR="00CA472B">
        <w:rPr>
          <w:sz w:val="22"/>
          <w:szCs w:val="22"/>
        </w:rPr>
        <w:t xml:space="preserve">, </w:t>
      </w:r>
      <w:r w:rsidR="00CA472B">
        <w:rPr>
          <w:bCs/>
          <w:iCs/>
          <w:sz w:val="22"/>
          <w:szCs w:val="22"/>
        </w:rPr>
        <w:t>Wynantskill</w:t>
      </w:r>
      <w:r w:rsidR="00CA472B" w:rsidRPr="00CA472B">
        <w:rPr>
          <w:bCs/>
          <w:iCs/>
          <w:sz w:val="22"/>
          <w:szCs w:val="22"/>
        </w:rPr>
        <w:t>, NY</w:t>
      </w:r>
    </w:p>
    <w:p w:rsidR="005438C5" w:rsidRDefault="005438C5" w:rsidP="002372EE">
      <w:pPr>
        <w:tabs>
          <w:tab w:val="left" w:pos="5040"/>
        </w:tabs>
        <w:ind w:left="1080" w:right="-288"/>
        <w:rPr>
          <w:sz w:val="22"/>
          <w:szCs w:val="22"/>
        </w:rPr>
      </w:pPr>
      <w:r>
        <w:rPr>
          <w:sz w:val="22"/>
          <w:szCs w:val="22"/>
        </w:rPr>
        <w:t>BSB</w:t>
      </w:r>
      <w:r w:rsidRPr="005438C5">
        <w:rPr>
          <w:sz w:val="22"/>
          <w:szCs w:val="22"/>
        </w:rPr>
        <w:t xml:space="preserve"> </w:t>
      </w:r>
      <w:r>
        <w:rPr>
          <w:sz w:val="22"/>
          <w:szCs w:val="22"/>
        </w:rPr>
        <w:t>Construction, I</w:t>
      </w:r>
      <w:r w:rsidRPr="005438C5">
        <w:rPr>
          <w:sz w:val="22"/>
          <w:szCs w:val="22"/>
        </w:rPr>
        <w:t>nc</w:t>
      </w:r>
      <w:r>
        <w:rPr>
          <w:sz w:val="22"/>
          <w:szCs w:val="22"/>
        </w:rPr>
        <w:t>.</w:t>
      </w:r>
      <w:r w:rsidR="00CA472B">
        <w:rPr>
          <w:sz w:val="22"/>
          <w:szCs w:val="22"/>
        </w:rPr>
        <w:t>,</w:t>
      </w:r>
      <w:r w:rsidR="00CA472B" w:rsidRPr="00CA472B">
        <w:t xml:space="preserve"> </w:t>
      </w:r>
      <w:r w:rsidR="00CA472B" w:rsidRPr="00CA472B">
        <w:rPr>
          <w:sz w:val="22"/>
          <w:szCs w:val="22"/>
        </w:rPr>
        <w:t>Poughkeepsie, NY</w:t>
      </w:r>
      <w:r w:rsidR="00CA472B">
        <w:rPr>
          <w:sz w:val="22"/>
          <w:szCs w:val="22"/>
        </w:rPr>
        <w:t xml:space="preserve"> </w:t>
      </w:r>
    </w:p>
    <w:p w:rsidR="005438C5" w:rsidRDefault="005438C5" w:rsidP="005438C5">
      <w:pPr>
        <w:tabs>
          <w:tab w:val="left" w:pos="5040"/>
        </w:tabs>
        <w:ind w:right="-288"/>
        <w:rPr>
          <w:sz w:val="22"/>
          <w:szCs w:val="22"/>
        </w:rPr>
      </w:pPr>
    </w:p>
    <w:p w:rsidR="00B132D5" w:rsidRDefault="00B132D5" w:rsidP="005438C5">
      <w:pPr>
        <w:tabs>
          <w:tab w:val="left" w:pos="5040"/>
        </w:tabs>
        <w:ind w:right="-288"/>
        <w:rPr>
          <w:sz w:val="22"/>
          <w:szCs w:val="22"/>
        </w:rPr>
      </w:pPr>
    </w:p>
    <w:p w:rsidR="00B132D5" w:rsidRDefault="00B132D5" w:rsidP="005438C5">
      <w:pPr>
        <w:tabs>
          <w:tab w:val="left" w:pos="5040"/>
        </w:tabs>
        <w:ind w:right="-288"/>
        <w:rPr>
          <w:sz w:val="22"/>
          <w:szCs w:val="22"/>
        </w:rPr>
      </w:pPr>
    </w:p>
    <w:p w:rsidR="00A04A43" w:rsidRDefault="00A04A43" w:rsidP="005438C5">
      <w:pPr>
        <w:tabs>
          <w:tab w:val="left" w:pos="5040"/>
        </w:tabs>
        <w:ind w:right="-288"/>
        <w:rPr>
          <w:sz w:val="22"/>
          <w:szCs w:val="22"/>
        </w:rPr>
      </w:pPr>
      <w:r>
        <w:rPr>
          <w:sz w:val="22"/>
          <w:szCs w:val="22"/>
        </w:rPr>
        <w:t>J</w:t>
      </w:r>
      <w:r w:rsidR="007D5BFE">
        <w:rPr>
          <w:sz w:val="22"/>
          <w:szCs w:val="22"/>
        </w:rPr>
        <w:t xml:space="preserve">eff Flack opened the meeting by </w:t>
      </w:r>
      <w:r>
        <w:rPr>
          <w:sz w:val="22"/>
          <w:szCs w:val="22"/>
        </w:rPr>
        <w:t>providing a general background and requirements</w:t>
      </w:r>
      <w:r w:rsidR="007D5BFE">
        <w:rPr>
          <w:sz w:val="22"/>
          <w:szCs w:val="22"/>
        </w:rPr>
        <w:t xml:space="preserve"> for the project</w:t>
      </w:r>
      <w:r>
        <w:rPr>
          <w:sz w:val="22"/>
          <w:szCs w:val="22"/>
        </w:rPr>
        <w:t>. All attendees then toured the 6 project locations.</w:t>
      </w:r>
      <w:r w:rsidR="007D5BFE">
        <w:rPr>
          <w:sz w:val="22"/>
          <w:szCs w:val="22"/>
        </w:rPr>
        <w:t xml:space="preserve"> Q</w:t>
      </w:r>
      <w:r>
        <w:rPr>
          <w:sz w:val="22"/>
          <w:szCs w:val="22"/>
        </w:rPr>
        <w:t>uestions from the site showing are listed below.</w:t>
      </w:r>
    </w:p>
    <w:p w:rsidR="00A04A43" w:rsidRDefault="00A04A43" w:rsidP="005438C5">
      <w:pPr>
        <w:tabs>
          <w:tab w:val="left" w:pos="5040"/>
        </w:tabs>
        <w:ind w:right="-288"/>
        <w:rPr>
          <w:sz w:val="22"/>
          <w:szCs w:val="22"/>
        </w:rPr>
      </w:pPr>
    </w:p>
    <w:p w:rsidR="00B132D5" w:rsidRDefault="00B132D5" w:rsidP="005438C5">
      <w:pPr>
        <w:tabs>
          <w:tab w:val="left" w:pos="5040"/>
        </w:tabs>
        <w:ind w:right="-288"/>
        <w:rPr>
          <w:b/>
          <w:sz w:val="22"/>
          <w:szCs w:val="22"/>
        </w:rPr>
      </w:pPr>
    </w:p>
    <w:p w:rsidR="00B132D5" w:rsidRDefault="00B132D5" w:rsidP="005438C5">
      <w:pPr>
        <w:tabs>
          <w:tab w:val="left" w:pos="5040"/>
        </w:tabs>
        <w:ind w:right="-288"/>
        <w:rPr>
          <w:b/>
          <w:szCs w:val="24"/>
          <w:u w:val="single"/>
        </w:rPr>
      </w:pPr>
    </w:p>
    <w:p w:rsidR="00B132D5" w:rsidRDefault="00B132D5" w:rsidP="005438C5">
      <w:pPr>
        <w:tabs>
          <w:tab w:val="left" w:pos="5040"/>
        </w:tabs>
        <w:ind w:right="-288"/>
        <w:rPr>
          <w:b/>
          <w:szCs w:val="24"/>
          <w:u w:val="single"/>
        </w:rPr>
      </w:pPr>
    </w:p>
    <w:p w:rsidR="00B132D5" w:rsidRPr="00B132D5" w:rsidRDefault="00B132D5" w:rsidP="005438C5">
      <w:pPr>
        <w:tabs>
          <w:tab w:val="left" w:pos="5040"/>
        </w:tabs>
        <w:ind w:right="-288"/>
        <w:rPr>
          <w:b/>
          <w:szCs w:val="24"/>
          <w:u w:val="single"/>
        </w:rPr>
      </w:pPr>
      <w:r w:rsidRPr="00B132D5">
        <w:rPr>
          <w:b/>
          <w:szCs w:val="24"/>
          <w:u w:val="single"/>
        </w:rPr>
        <w:t>General Questions</w:t>
      </w:r>
    </w:p>
    <w:p w:rsidR="00B132D5" w:rsidRDefault="00B132D5" w:rsidP="005438C5">
      <w:pPr>
        <w:tabs>
          <w:tab w:val="left" w:pos="5040"/>
        </w:tabs>
        <w:ind w:right="-288"/>
        <w:rPr>
          <w:sz w:val="22"/>
          <w:szCs w:val="22"/>
        </w:rPr>
      </w:pPr>
    </w:p>
    <w:p w:rsidR="00892E45" w:rsidRDefault="00892E45" w:rsidP="005438C5">
      <w:pPr>
        <w:tabs>
          <w:tab w:val="left" w:pos="5040"/>
        </w:tabs>
        <w:ind w:right="-288"/>
        <w:rPr>
          <w:sz w:val="22"/>
          <w:szCs w:val="22"/>
        </w:rPr>
      </w:pPr>
    </w:p>
    <w:p w:rsidR="00B132D5" w:rsidRDefault="00B132D5" w:rsidP="005438C5">
      <w:pPr>
        <w:tabs>
          <w:tab w:val="left" w:pos="5040"/>
        </w:tabs>
        <w:ind w:right="-288"/>
        <w:rPr>
          <w:i/>
          <w:sz w:val="22"/>
          <w:szCs w:val="22"/>
        </w:rPr>
      </w:pPr>
      <w:r w:rsidRPr="00E90B25">
        <w:rPr>
          <w:i/>
          <w:sz w:val="22"/>
          <w:szCs w:val="22"/>
        </w:rPr>
        <w:t>Do any of the properties have certificates of condemnation?</w:t>
      </w:r>
    </w:p>
    <w:p w:rsidR="00147A4B" w:rsidRPr="00A83455" w:rsidRDefault="00147A4B" w:rsidP="005438C5">
      <w:pPr>
        <w:tabs>
          <w:tab w:val="left" w:pos="5040"/>
        </w:tabs>
        <w:ind w:right="-288"/>
        <w:rPr>
          <w:sz w:val="22"/>
          <w:szCs w:val="22"/>
        </w:rPr>
      </w:pPr>
      <w:r w:rsidRPr="00F20D4A">
        <w:rPr>
          <w:sz w:val="22"/>
          <w:szCs w:val="22"/>
        </w:rPr>
        <w:t>Bid as all properties have been condemned, those that haven’t been already will be by the time of demolition.</w:t>
      </w:r>
    </w:p>
    <w:p w:rsidR="00E90B25" w:rsidRDefault="00E90B25" w:rsidP="005438C5">
      <w:pPr>
        <w:tabs>
          <w:tab w:val="left" w:pos="5040"/>
        </w:tabs>
        <w:ind w:right="-288"/>
        <w:rPr>
          <w:sz w:val="22"/>
          <w:szCs w:val="22"/>
        </w:rPr>
      </w:pPr>
    </w:p>
    <w:p w:rsidR="00E90B25" w:rsidRPr="00E90B25" w:rsidRDefault="00E90B25" w:rsidP="005438C5">
      <w:pPr>
        <w:tabs>
          <w:tab w:val="left" w:pos="5040"/>
        </w:tabs>
        <w:ind w:right="-288"/>
        <w:rPr>
          <w:i/>
          <w:sz w:val="22"/>
          <w:szCs w:val="22"/>
        </w:rPr>
      </w:pPr>
      <w:r w:rsidRPr="00E90B25">
        <w:rPr>
          <w:i/>
          <w:sz w:val="22"/>
          <w:szCs w:val="22"/>
        </w:rPr>
        <w:t>Where can I get a copy of the full asbestos report?</w:t>
      </w:r>
    </w:p>
    <w:p w:rsidR="00E90B25" w:rsidRDefault="00E90B25" w:rsidP="005438C5">
      <w:pPr>
        <w:tabs>
          <w:tab w:val="left" w:pos="5040"/>
        </w:tabs>
        <w:ind w:right="-288"/>
        <w:rPr>
          <w:sz w:val="22"/>
          <w:szCs w:val="22"/>
        </w:rPr>
      </w:pPr>
      <w:r>
        <w:rPr>
          <w:sz w:val="22"/>
          <w:szCs w:val="22"/>
        </w:rPr>
        <w:t xml:space="preserve">A copy will be available for download at the following address </w:t>
      </w:r>
      <w:hyperlink r:id="rId9" w:history="1">
        <w:r w:rsidR="00F60E68" w:rsidRPr="00275DFC">
          <w:rPr>
            <w:rStyle w:val="Hyperlink"/>
            <w:sz w:val="22"/>
            <w:szCs w:val="22"/>
          </w:rPr>
          <w:t>http://greenegovernment.com/request-proposals-greene-county-flood-remediation-program-demolition-flood-prone-structures/</w:t>
        </w:r>
      </w:hyperlink>
      <w:r w:rsidR="00F60E68">
        <w:rPr>
          <w:rStyle w:val="Hyperlink"/>
          <w:sz w:val="22"/>
          <w:szCs w:val="22"/>
        </w:rPr>
        <w:t xml:space="preserve">  </w:t>
      </w:r>
    </w:p>
    <w:p w:rsidR="00E90B25" w:rsidRDefault="00354162" w:rsidP="005438C5">
      <w:pPr>
        <w:tabs>
          <w:tab w:val="left" w:pos="5040"/>
        </w:tabs>
        <w:ind w:right="-288"/>
        <w:rPr>
          <w:sz w:val="22"/>
          <w:szCs w:val="22"/>
        </w:rPr>
      </w:pPr>
      <w:r>
        <w:rPr>
          <w:sz w:val="22"/>
          <w:szCs w:val="22"/>
        </w:rPr>
        <w:t xml:space="preserve">The documents will be made available until the bid due date of </w:t>
      </w:r>
      <w:r w:rsidRPr="00354162">
        <w:rPr>
          <w:sz w:val="22"/>
          <w:szCs w:val="22"/>
        </w:rPr>
        <w:t>May 7, 2014</w:t>
      </w:r>
      <w:r>
        <w:rPr>
          <w:sz w:val="22"/>
          <w:szCs w:val="22"/>
        </w:rPr>
        <w:t>.</w:t>
      </w:r>
    </w:p>
    <w:p w:rsidR="00354162" w:rsidRDefault="00354162" w:rsidP="005438C5">
      <w:pPr>
        <w:tabs>
          <w:tab w:val="left" w:pos="5040"/>
        </w:tabs>
        <w:ind w:right="-288"/>
        <w:rPr>
          <w:sz w:val="22"/>
          <w:szCs w:val="22"/>
        </w:rPr>
      </w:pPr>
    </w:p>
    <w:p w:rsidR="00354162" w:rsidRPr="00354162" w:rsidRDefault="00354162" w:rsidP="005438C5">
      <w:pPr>
        <w:tabs>
          <w:tab w:val="left" w:pos="5040"/>
        </w:tabs>
        <w:ind w:right="-288"/>
        <w:rPr>
          <w:i/>
          <w:sz w:val="22"/>
          <w:szCs w:val="22"/>
        </w:rPr>
      </w:pPr>
      <w:r w:rsidRPr="00354162">
        <w:rPr>
          <w:i/>
          <w:sz w:val="22"/>
          <w:szCs w:val="22"/>
        </w:rPr>
        <w:t>Can the contractor obtain a copy of the sign in sheet?</w:t>
      </w:r>
    </w:p>
    <w:p w:rsidR="007D5BFE" w:rsidRDefault="000E5822" w:rsidP="00354162">
      <w:pPr>
        <w:tabs>
          <w:tab w:val="left" w:pos="5040"/>
        </w:tabs>
        <w:ind w:right="-288"/>
        <w:rPr>
          <w:sz w:val="22"/>
          <w:szCs w:val="22"/>
        </w:rPr>
      </w:pPr>
      <w:r>
        <w:rPr>
          <w:sz w:val="22"/>
          <w:szCs w:val="22"/>
        </w:rPr>
        <w:t>Contractors attending site showing are listed on page 1.</w:t>
      </w:r>
    </w:p>
    <w:p w:rsidR="000E5822" w:rsidRDefault="000E5822" w:rsidP="00354162">
      <w:pPr>
        <w:tabs>
          <w:tab w:val="left" w:pos="5040"/>
        </w:tabs>
        <w:ind w:right="-288"/>
        <w:rPr>
          <w:sz w:val="22"/>
          <w:szCs w:val="22"/>
        </w:rPr>
      </w:pPr>
    </w:p>
    <w:p w:rsidR="007D5BFE" w:rsidRPr="007D5BFE" w:rsidRDefault="007D5BFE" w:rsidP="007D5BFE">
      <w:pPr>
        <w:tabs>
          <w:tab w:val="left" w:pos="5040"/>
        </w:tabs>
        <w:ind w:right="-288"/>
        <w:rPr>
          <w:i/>
          <w:sz w:val="22"/>
          <w:szCs w:val="22"/>
        </w:rPr>
      </w:pPr>
      <w:r w:rsidRPr="007D5BFE">
        <w:rPr>
          <w:i/>
          <w:sz w:val="22"/>
          <w:szCs w:val="22"/>
        </w:rPr>
        <w:t>Can the contractor ob</w:t>
      </w:r>
      <w:r>
        <w:rPr>
          <w:i/>
          <w:sz w:val="22"/>
          <w:szCs w:val="22"/>
        </w:rPr>
        <w:t>tain a copy of the property surveys</w:t>
      </w:r>
      <w:r w:rsidRPr="007D5BFE">
        <w:rPr>
          <w:i/>
          <w:sz w:val="22"/>
          <w:szCs w:val="22"/>
        </w:rPr>
        <w:t>?</w:t>
      </w:r>
    </w:p>
    <w:p w:rsidR="007D5BFE" w:rsidRPr="007D5BFE" w:rsidRDefault="007D5BFE" w:rsidP="007D5BFE">
      <w:pPr>
        <w:tabs>
          <w:tab w:val="left" w:pos="5040"/>
        </w:tabs>
        <w:ind w:right="-288"/>
        <w:rPr>
          <w:sz w:val="22"/>
          <w:szCs w:val="22"/>
        </w:rPr>
      </w:pPr>
      <w:r w:rsidRPr="007D5BFE">
        <w:rPr>
          <w:sz w:val="22"/>
          <w:szCs w:val="22"/>
        </w:rPr>
        <w:t>A copy will be available for download at the following address</w:t>
      </w:r>
      <w:r w:rsidR="00B94EDD">
        <w:rPr>
          <w:sz w:val="22"/>
          <w:szCs w:val="22"/>
        </w:rPr>
        <w:t xml:space="preserve"> </w:t>
      </w:r>
      <w:hyperlink r:id="rId10" w:history="1">
        <w:r w:rsidR="00B94EDD" w:rsidRPr="00B94EDD">
          <w:rPr>
            <w:rStyle w:val="Hyperlink"/>
            <w:sz w:val="22"/>
            <w:szCs w:val="22"/>
          </w:rPr>
          <w:t>http://greenegovernment.com/request-proposals-greene-county-flood-remediation-program-demolition-flood-prone-structures/</w:t>
        </w:r>
      </w:hyperlink>
    </w:p>
    <w:p w:rsidR="007D5BFE" w:rsidRDefault="007D5BFE" w:rsidP="007D5BFE">
      <w:pPr>
        <w:tabs>
          <w:tab w:val="left" w:pos="5040"/>
        </w:tabs>
        <w:ind w:right="-288"/>
        <w:rPr>
          <w:sz w:val="22"/>
          <w:szCs w:val="22"/>
        </w:rPr>
      </w:pPr>
      <w:r w:rsidRPr="007D5BFE">
        <w:rPr>
          <w:sz w:val="22"/>
          <w:szCs w:val="22"/>
        </w:rPr>
        <w:t>The documents will be made available until the bid due date of May 7, 2014.</w:t>
      </w:r>
    </w:p>
    <w:p w:rsidR="008B0A95" w:rsidRDefault="008B0A95" w:rsidP="007D5BFE">
      <w:pPr>
        <w:tabs>
          <w:tab w:val="left" w:pos="5040"/>
        </w:tabs>
        <w:ind w:right="-288"/>
        <w:rPr>
          <w:sz w:val="22"/>
          <w:szCs w:val="22"/>
        </w:rPr>
      </w:pPr>
    </w:p>
    <w:p w:rsidR="008B0A95" w:rsidRPr="008B0A95" w:rsidRDefault="008B0A95" w:rsidP="007D5BFE">
      <w:pPr>
        <w:tabs>
          <w:tab w:val="left" w:pos="5040"/>
        </w:tabs>
        <w:ind w:right="-288"/>
        <w:rPr>
          <w:i/>
          <w:sz w:val="22"/>
          <w:szCs w:val="22"/>
        </w:rPr>
      </w:pPr>
      <w:r w:rsidRPr="008B0A95">
        <w:rPr>
          <w:i/>
          <w:sz w:val="22"/>
          <w:szCs w:val="22"/>
        </w:rPr>
        <w:t xml:space="preserve">Is this work going to happen this construction year?  </w:t>
      </w:r>
    </w:p>
    <w:p w:rsidR="008B0A95" w:rsidRDefault="008B0A95" w:rsidP="007D5BFE">
      <w:pPr>
        <w:tabs>
          <w:tab w:val="left" w:pos="5040"/>
        </w:tabs>
        <w:ind w:right="-288"/>
        <w:rPr>
          <w:sz w:val="22"/>
          <w:szCs w:val="22"/>
        </w:rPr>
      </w:pPr>
      <w:r w:rsidRPr="008B0A95">
        <w:rPr>
          <w:sz w:val="22"/>
          <w:szCs w:val="22"/>
        </w:rPr>
        <w:t>Yes, work will need to be completed in the 2014 construction season</w:t>
      </w:r>
      <w:r>
        <w:rPr>
          <w:sz w:val="22"/>
          <w:szCs w:val="22"/>
        </w:rPr>
        <w:t>.</w:t>
      </w:r>
    </w:p>
    <w:p w:rsidR="008B0A95" w:rsidRPr="00B62C09" w:rsidRDefault="008B0A95" w:rsidP="007D5BFE">
      <w:pPr>
        <w:tabs>
          <w:tab w:val="left" w:pos="5040"/>
        </w:tabs>
        <w:ind w:right="-288"/>
        <w:rPr>
          <w:i/>
          <w:sz w:val="22"/>
          <w:szCs w:val="22"/>
        </w:rPr>
      </w:pPr>
    </w:p>
    <w:p w:rsidR="008B0A95" w:rsidRPr="00B62C09" w:rsidRDefault="008B0A95" w:rsidP="008B0A95">
      <w:pPr>
        <w:tabs>
          <w:tab w:val="left" w:pos="5040"/>
        </w:tabs>
        <w:ind w:right="-288"/>
        <w:rPr>
          <w:i/>
          <w:sz w:val="22"/>
          <w:szCs w:val="22"/>
        </w:rPr>
      </w:pPr>
      <w:r w:rsidRPr="00B62C09">
        <w:rPr>
          <w:i/>
          <w:sz w:val="22"/>
          <w:szCs w:val="22"/>
        </w:rPr>
        <w:t>I see that a performance bond is required, is a bid bond</w:t>
      </w:r>
      <w:r w:rsidR="00B62C09" w:rsidRPr="00B62C09">
        <w:rPr>
          <w:i/>
          <w:sz w:val="22"/>
          <w:szCs w:val="22"/>
        </w:rPr>
        <w:t xml:space="preserve"> required as well?</w:t>
      </w:r>
    </w:p>
    <w:p w:rsidR="008B0A95" w:rsidRDefault="00B62C09" w:rsidP="008B0A95">
      <w:pPr>
        <w:tabs>
          <w:tab w:val="left" w:pos="5040"/>
        </w:tabs>
        <w:ind w:right="-288"/>
        <w:rPr>
          <w:sz w:val="22"/>
          <w:szCs w:val="22"/>
        </w:rPr>
      </w:pPr>
      <w:r>
        <w:rPr>
          <w:sz w:val="22"/>
          <w:szCs w:val="22"/>
        </w:rPr>
        <w:t>A bid bond is not required.</w:t>
      </w:r>
    </w:p>
    <w:p w:rsidR="00B62C09" w:rsidRDefault="00B62C09" w:rsidP="008B0A95">
      <w:pPr>
        <w:tabs>
          <w:tab w:val="left" w:pos="5040"/>
        </w:tabs>
        <w:ind w:right="-288"/>
        <w:rPr>
          <w:sz w:val="22"/>
          <w:szCs w:val="22"/>
        </w:rPr>
      </w:pPr>
    </w:p>
    <w:p w:rsidR="00B62C09" w:rsidRPr="00F60E68" w:rsidRDefault="00B62C09" w:rsidP="008B0A95">
      <w:pPr>
        <w:tabs>
          <w:tab w:val="left" w:pos="5040"/>
        </w:tabs>
        <w:ind w:right="-288"/>
        <w:rPr>
          <w:i/>
          <w:sz w:val="22"/>
          <w:szCs w:val="22"/>
        </w:rPr>
      </w:pPr>
      <w:r w:rsidRPr="00F60E68">
        <w:rPr>
          <w:i/>
          <w:sz w:val="22"/>
          <w:szCs w:val="22"/>
        </w:rPr>
        <w:t>Who should questions be directed to?</w:t>
      </w:r>
    </w:p>
    <w:p w:rsidR="00B62C09" w:rsidRDefault="00B62C09" w:rsidP="008B0A95">
      <w:pPr>
        <w:tabs>
          <w:tab w:val="left" w:pos="5040"/>
        </w:tabs>
        <w:ind w:right="-288"/>
        <w:rPr>
          <w:sz w:val="22"/>
          <w:szCs w:val="22"/>
        </w:rPr>
      </w:pPr>
      <w:r w:rsidRPr="00B62C09">
        <w:rPr>
          <w:sz w:val="22"/>
          <w:szCs w:val="22"/>
        </w:rPr>
        <w:t xml:space="preserve">Questions should be directed to Tammy </w:t>
      </w:r>
      <w:proofErr w:type="spellStart"/>
      <w:r w:rsidRPr="00B62C09">
        <w:rPr>
          <w:sz w:val="22"/>
          <w:szCs w:val="22"/>
        </w:rPr>
        <w:t>Sciavillo</w:t>
      </w:r>
      <w:proofErr w:type="spellEnd"/>
      <w:r>
        <w:rPr>
          <w:sz w:val="22"/>
          <w:szCs w:val="22"/>
        </w:rPr>
        <w:t xml:space="preserve"> at the Greene County Legislature office.</w:t>
      </w:r>
    </w:p>
    <w:p w:rsidR="00F56D7B" w:rsidRDefault="00F56D7B" w:rsidP="008B0A95">
      <w:pPr>
        <w:tabs>
          <w:tab w:val="left" w:pos="5040"/>
        </w:tabs>
        <w:ind w:right="-288"/>
        <w:rPr>
          <w:sz w:val="22"/>
          <w:szCs w:val="22"/>
        </w:rPr>
      </w:pPr>
    </w:p>
    <w:p w:rsidR="00F56D7B" w:rsidRDefault="00F56D7B" w:rsidP="008B0A95">
      <w:pPr>
        <w:tabs>
          <w:tab w:val="left" w:pos="5040"/>
        </w:tabs>
        <w:ind w:right="-288"/>
        <w:rPr>
          <w:i/>
          <w:sz w:val="22"/>
          <w:szCs w:val="22"/>
        </w:rPr>
      </w:pPr>
      <w:r w:rsidRPr="00F56D7B">
        <w:rPr>
          <w:i/>
          <w:sz w:val="22"/>
          <w:szCs w:val="22"/>
        </w:rPr>
        <w:t>What are the DOH regulations for decommissioning wells?</w:t>
      </w:r>
    </w:p>
    <w:p w:rsidR="00F56D7B" w:rsidRDefault="007E731B" w:rsidP="00F60E68">
      <w:pPr>
        <w:tabs>
          <w:tab w:val="left" w:pos="5040"/>
        </w:tabs>
        <w:ind w:right="-288"/>
        <w:jc w:val="left"/>
        <w:rPr>
          <w:sz w:val="22"/>
          <w:szCs w:val="22"/>
        </w:rPr>
      </w:pPr>
      <w:r w:rsidRPr="007E731B">
        <w:rPr>
          <w:sz w:val="22"/>
          <w:szCs w:val="22"/>
        </w:rPr>
        <w:t>A</w:t>
      </w:r>
      <w:r>
        <w:rPr>
          <w:sz w:val="22"/>
          <w:szCs w:val="22"/>
        </w:rPr>
        <w:t xml:space="preserve"> </w:t>
      </w:r>
      <w:r w:rsidRPr="007E731B">
        <w:rPr>
          <w:sz w:val="22"/>
          <w:szCs w:val="22"/>
        </w:rPr>
        <w:t xml:space="preserve">DOH fact sheet will be available for download at the following address </w:t>
      </w:r>
      <w:hyperlink r:id="rId11" w:history="1">
        <w:r w:rsidRPr="007E731B">
          <w:rPr>
            <w:rStyle w:val="Hyperlink"/>
            <w:sz w:val="22"/>
            <w:szCs w:val="22"/>
          </w:rPr>
          <w:t>http://greenegovernment.com/request-proposals-greene-county-flood-remediation-program-demolition-flood-prone-structures/</w:t>
        </w:r>
      </w:hyperlink>
    </w:p>
    <w:p w:rsidR="007E731B" w:rsidRDefault="007E731B" w:rsidP="008B0A95">
      <w:pPr>
        <w:tabs>
          <w:tab w:val="left" w:pos="5040"/>
        </w:tabs>
        <w:ind w:right="-288"/>
        <w:rPr>
          <w:sz w:val="22"/>
          <w:szCs w:val="22"/>
        </w:rPr>
      </w:pPr>
    </w:p>
    <w:p w:rsidR="007E731B" w:rsidRDefault="007E731B" w:rsidP="008B0A95">
      <w:pPr>
        <w:tabs>
          <w:tab w:val="left" w:pos="5040"/>
        </w:tabs>
        <w:ind w:right="-288"/>
        <w:rPr>
          <w:i/>
          <w:sz w:val="22"/>
          <w:szCs w:val="22"/>
        </w:rPr>
      </w:pPr>
      <w:r w:rsidRPr="007E731B">
        <w:rPr>
          <w:i/>
          <w:sz w:val="22"/>
          <w:szCs w:val="22"/>
        </w:rPr>
        <w:t xml:space="preserve">On page five of your RFP, it states to decommission the wells on site and terminate the well casing two feet below grade. According to NYDOH guidance, the pump and wiring needs to be removed and the entire length of drill hole including casing interior should be grouted, and the casing cut off at least four feet below ground. </w:t>
      </w:r>
      <w:r>
        <w:rPr>
          <w:i/>
          <w:sz w:val="22"/>
          <w:szCs w:val="22"/>
        </w:rPr>
        <w:t>This is a costly item without knowing the depth of the various wells. We should, for bidding purposes, have a stated depth</w:t>
      </w:r>
      <w:r w:rsidR="00F20D4A">
        <w:rPr>
          <w:i/>
          <w:sz w:val="22"/>
          <w:szCs w:val="22"/>
        </w:rPr>
        <w:t xml:space="preserve"> </w:t>
      </w:r>
      <w:r>
        <w:rPr>
          <w:i/>
          <w:sz w:val="22"/>
          <w:szCs w:val="22"/>
        </w:rPr>
        <w:t>of wells to ca</w:t>
      </w:r>
      <w:r w:rsidR="00F20D4A">
        <w:rPr>
          <w:i/>
          <w:sz w:val="22"/>
          <w:szCs w:val="22"/>
        </w:rPr>
        <w:t>rry in our bid so all the bidders are bidding the same.</w:t>
      </w:r>
    </w:p>
    <w:p w:rsidR="00F20D4A" w:rsidRDefault="00F20D4A" w:rsidP="008B0A95">
      <w:pPr>
        <w:tabs>
          <w:tab w:val="left" w:pos="5040"/>
        </w:tabs>
        <w:ind w:right="-288"/>
        <w:rPr>
          <w:i/>
          <w:sz w:val="22"/>
          <w:szCs w:val="22"/>
        </w:rPr>
      </w:pPr>
    </w:p>
    <w:p w:rsidR="00354162" w:rsidRDefault="00C82CAF" w:rsidP="00354162">
      <w:pPr>
        <w:tabs>
          <w:tab w:val="left" w:pos="5040"/>
        </w:tabs>
        <w:ind w:right="-288"/>
        <w:rPr>
          <w:sz w:val="22"/>
          <w:szCs w:val="22"/>
        </w:rPr>
      </w:pPr>
      <w:r w:rsidRPr="00C82CAF">
        <w:rPr>
          <w:sz w:val="22"/>
          <w:szCs w:val="22"/>
        </w:rPr>
        <w:t xml:space="preserve">The two feet below grade is FEMA guidance, in this instance NYSDOH </w:t>
      </w:r>
      <w:r w:rsidR="000A2C10">
        <w:rPr>
          <w:sz w:val="22"/>
          <w:szCs w:val="22"/>
        </w:rPr>
        <w:t xml:space="preserve">guidance </w:t>
      </w:r>
      <w:r w:rsidRPr="00C82CAF">
        <w:rPr>
          <w:sz w:val="22"/>
          <w:szCs w:val="22"/>
        </w:rPr>
        <w:t xml:space="preserve">will prevail and the </w:t>
      </w:r>
      <w:r w:rsidR="000A2C10">
        <w:rPr>
          <w:sz w:val="22"/>
          <w:szCs w:val="22"/>
        </w:rPr>
        <w:t xml:space="preserve">top of </w:t>
      </w:r>
      <w:r w:rsidRPr="00C82CAF">
        <w:rPr>
          <w:sz w:val="22"/>
          <w:szCs w:val="22"/>
        </w:rPr>
        <w:t xml:space="preserve">casing will need to be four feet below </w:t>
      </w:r>
      <w:r w:rsidR="000A2C10">
        <w:rPr>
          <w:sz w:val="22"/>
          <w:szCs w:val="22"/>
        </w:rPr>
        <w:t xml:space="preserve">final </w:t>
      </w:r>
      <w:r w:rsidRPr="00C82CAF">
        <w:rPr>
          <w:sz w:val="22"/>
          <w:szCs w:val="22"/>
        </w:rPr>
        <w:t>grade.</w:t>
      </w:r>
      <w:r>
        <w:rPr>
          <w:sz w:val="22"/>
          <w:szCs w:val="22"/>
        </w:rPr>
        <w:t xml:space="preserve"> </w:t>
      </w:r>
      <w:r w:rsidR="000A2C10">
        <w:rPr>
          <w:sz w:val="22"/>
          <w:szCs w:val="22"/>
        </w:rPr>
        <w:t xml:space="preserve">Although the depth of wells is an unknown, we do not anticipate any deep wells making this a significant cost. </w:t>
      </w:r>
      <w:r w:rsidR="00777A20">
        <w:rPr>
          <w:sz w:val="22"/>
          <w:szCs w:val="22"/>
        </w:rPr>
        <w:t xml:space="preserve">This will remain part of the lump sum item per property. </w:t>
      </w:r>
    </w:p>
    <w:p w:rsidR="00AE7E3D" w:rsidRPr="00C82CAF" w:rsidRDefault="00AE7E3D" w:rsidP="00354162">
      <w:pPr>
        <w:tabs>
          <w:tab w:val="left" w:pos="5040"/>
        </w:tabs>
        <w:ind w:right="-288"/>
        <w:rPr>
          <w:sz w:val="22"/>
          <w:szCs w:val="22"/>
        </w:rPr>
      </w:pPr>
    </w:p>
    <w:p w:rsidR="00777A20" w:rsidRDefault="00777A20" w:rsidP="005438C5">
      <w:pPr>
        <w:tabs>
          <w:tab w:val="left" w:pos="5040"/>
        </w:tabs>
        <w:ind w:right="-288"/>
        <w:rPr>
          <w:i/>
          <w:sz w:val="22"/>
          <w:szCs w:val="22"/>
        </w:rPr>
      </w:pPr>
    </w:p>
    <w:p w:rsidR="00E90B25" w:rsidRPr="00E90B25" w:rsidRDefault="00E90B25" w:rsidP="005438C5">
      <w:pPr>
        <w:tabs>
          <w:tab w:val="left" w:pos="5040"/>
        </w:tabs>
        <w:ind w:right="-288"/>
        <w:rPr>
          <w:i/>
          <w:sz w:val="22"/>
          <w:szCs w:val="22"/>
        </w:rPr>
      </w:pPr>
      <w:r w:rsidRPr="00E90B25">
        <w:rPr>
          <w:i/>
          <w:sz w:val="22"/>
          <w:szCs w:val="22"/>
        </w:rPr>
        <w:lastRenderedPageBreak/>
        <w:t>Is there an air monitor set up?</w:t>
      </w:r>
    </w:p>
    <w:p w:rsidR="00354162" w:rsidRDefault="00AA560C" w:rsidP="005438C5">
      <w:pPr>
        <w:tabs>
          <w:tab w:val="left" w:pos="5040"/>
        </w:tabs>
        <w:ind w:right="-288"/>
        <w:rPr>
          <w:sz w:val="22"/>
          <w:szCs w:val="22"/>
        </w:rPr>
      </w:pPr>
      <w:r>
        <w:rPr>
          <w:sz w:val="22"/>
          <w:szCs w:val="22"/>
        </w:rPr>
        <w:t>Greene County w</w:t>
      </w:r>
      <w:r w:rsidR="00B94EDD">
        <w:rPr>
          <w:sz w:val="22"/>
          <w:szCs w:val="22"/>
        </w:rPr>
        <w:t xml:space="preserve">ill contract for air </w:t>
      </w:r>
      <w:r w:rsidR="00A83455">
        <w:rPr>
          <w:sz w:val="22"/>
          <w:szCs w:val="22"/>
        </w:rPr>
        <w:t>monitoring</w:t>
      </w:r>
      <w:r w:rsidR="00922449">
        <w:rPr>
          <w:sz w:val="22"/>
          <w:szCs w:val="22"/>
        </w:rPr>
        <w:t xml:space="preserve"> where needed</w:t>
      </w:r>
      <w:r w:rsidR="00A83455">
        <w:rPr>
          <w:sz w:val="22"/>
          <w:szCs w:val="22"/>
        </w:rPr>
        <w:t>;</w:t>
      </w:r>
      <w:r w:rsidR="00147A4B">
        <w:rPr>
          <w:sz w:val="22"/>
          <w:szCs w:val="22"/>
        </w:rPr>
        <w:t xml:space="preserve"> low bidder will need to coordinate with the county’s </w:t>
      </w:r>
      <w:r w:rsidR="00A83455">
        <w:rPr>
          <w:sz w:val="22"/>
          <w:szCs w:val="22"/>
        </w:rPr>
        <w:t>testing firm.</w:t>
      </w:r>
      <w:r w:rsidR="00147A4B">
        <w:rPr>
          <w:sz w:val="22"/>
          <w:szCs w:val="22"/>
        </w:rPr>
        <w:t xml:space="preserve"> </w:t>
      </w:r>
    </w:p>
    <w:p w:rsidR="00B94EDD" w:rsidRDefault="00B94EDD" w:rsidP="005438C5">
      <w:pPr>
        <w:tabs>
          <w:tab w:val="left" w:pos="5040"/>
        </w:tabs>
        <w:ind w:right="-288"/>
        <w:rPr>
          <w:sz w:val="22"/>
          <w:szCs w:val="22"/>
        </w:rPr>
      </w:pPr>
    </w:p>
    <w:p w:rsidR="00354162" w:rsidRPr="00354162" w:rsidRDefault="00354162" w:rsidP="005438C5">
      <w:pPr>
        <w:tabs>
          <w:tab w:val="left" w:pos="5040"/>
        </w:tabs>
        <w:ind w:right="-288"/>
        <w:rPr>
          <w:i/>
          <w:sz w:val="22"/>
          <w:szCs w:val="22"/>
        </w:rPr>
      </w:pPr>
      <w:r w:rsidRPr="00354162">
        <w:rPr>
          <w:i/>
          <w:sz w:val="22"/>
          <w:szCs w:val="22"/>
        </w:rPr>
        <w:t>Does the power need to be disconnected?</w:t>
      </w:r>
    </w:p>
    <w:p w:rsidR="00892E45" w:rsidRDefault="008B0A95" w:rsidP="005438C5">
      <w:pPr>
        <w:tabs>
          <w:tab w:val="left" w:pos="5040"/>
        </w:tabs>
        <w:ind w:right="-288"/>
        <w:rPr>
          <w:sz w:val="22"/>
          <w:szCs w:val="22"/>
        </w:rPr>
      </w:pPr>
      <w:r w:rsidRPr="008B0A95">
        <w:rPr>
          <w:sz w:val="22"/>
          <w:szCs w:val="22"/>
        </w:rPr>
        <w:t>The Contractor shall be responsible for coordinating with attendant utilities for disconnection of services including water, sewer, power, telephone, cable, and internet. All utilities must be disconnected to meet safety or local code requirements. Some utilities have been disconnected, but the Contractor shall assume utilities are still connected and take responsibility for necessary utility disconnects.</w:t>
      </w:r>
    </w:p>
    <w:p w:rsidR="008B0A95" w:rsidRDefault="008B0A95" w:rsidP="005438C5">
      <w:pPr>
        <w:tabs>
          <w:tab w:val="left" w:pos="5040"/>
        </w:tabs>
        <w:ind w:right="-288"/>
        <w:rPr>
          <w:sz w:val="22"/>
          <w:szCs w:val="22"/>
        </w:rPr>
      </w:pPr>
    </w:p>
    <w:p w:rsidR="007D5BFE" w:rsidRPr="007D5BFE" w:rsidRDefault="007D5BFE" w:rsidP="005438C5">
      <w:pPr>
        <w:tabs>
          <w:tab w:val="left" w:pos="5040"/>
        </w:tabs>
        <w:ind w:right="-288"/>
        <w:rPr>
          <w:i/>
          <w:sz w:val="22"/>
          <w:szCs w:val="22"/>
        </w:rPr>
      </w:pPr>
      <w:r w:rsidRPr="007D5BFE">
        <w:rPr>
          <w:i/>
          <w:sz w:val="22"/>
          <w:szCs w:val="22"/>
        </w:rPr>
        <w:t>What is the payout timeline and who will be responsible for paying the contractor</w:t>
      </w:r>
      <w:r>
        <w:rPr>
          <w:i/>
          <w:sz w:val="22"/>
          <w:szCs w:val="22"/>
        </w:rPr>
        <w:t xml:space="preserve"> (FEMA or County)</w:t>
      </w:r>
      <w:r w:rsidRPr="007D5BFE">
        <w:rPr>
          <w:i/>
          <w:sz w:val="22"/>
          <w:szCs w:val="22"/>
        </w:rPr>
        <w:t>?</w:t>
      </w:r>
    </w:p>
    <w:p w:rsidR="007D5BFE" w:rsidRDefault="007D5BFE" w:rsidP="005438C5">
      <w:pPr>
        <w:tabs>
          <w:tab w:val="left" w:pos="5040"/>
        </w:tabs>
        <w:ind w:right="-288"/>
        <w:rPr>
          <w:sz w:val="22"/>
          <w:szCs w:val="22"/>
        </w:rPr>
      </w:pPr>
      <w:r>
        <w:rPr>
          <w:sz w:val="22"/>
          <w:szCs w:val="22"/>
        </w:rPr>
        <w:t>The contractor will be paid by Greene County based on the terms of the contract.</w:t>
      </w:r>
    </w:p>
    <w:p w:rsidR="007D5BFE" w:rsidRDefault="007D5BFE" w:rsidP="005438C5">
      <w:pPr>
        <w:tabs>
          <w:tab w:val="left" w:pos="5040"/>
        </w:tabs>
        <w:ind w:right="-288"/>
        <w:rPr>
          <w:sz w:val="22"/>
          <w:szCs w:val="22"/>
        </w:rPr>
      </w:pPr>
    </w:p>
    <w:p w:rsidR="007D5BFE" w:rsidRDefault="007D5BFE" w:rsidP="005438C5">
      <w:pPr>
        <w:tabs>
          <w:tab w:val="left" w:pos="5040"/>
        </w:tabs>
        <w:ind w:right="-288"/>
        <w:rPr>
          <w:i/>
          <w:sz w:val="22"/>
          <w:szCs w:val="22"/>
        </w:rPr>
      </w:pPr>
      <w:r w:rsidRPr="00892E45">
        <w:rPr>
          <w:i/>
          <w:sz w:val="22"/>
          <w:szCs w:val="22"/>
        </w:rPr>
        <w:t>What type of erosion control is required for this project?</w:t>
      </w:r>
    </w:p>
    <w:p w:rsidR="00A83455" w:rsidRDefault="00A83455" w:rsidP="005438C5">
      <w:pPr>
        <w:tabs>
          <w:tab w:val="left" w:pos="5040"/>
        </w:tabs>
        <w:ind w:right="-288"/>
        <w:rPr>
          <w:sz w:val="22"/>
          <w:szCs w:val="22"/>
        </w:rPr>
      </w:pPr>
      <w:r w:rsidRPr="00A83455">
        <w:rPr>
          <w:sz w:val="22"/>
          <w:szCs w:val="22"/>
        </w:rPr>
        <w:t>Erosion control will be site specific</w:t>
      </w:r>
      <w:r>
        <w:rPr>
          <w:sz w:val="22"/>
          <w:szCs w:val="22"/>
        </w:rPr>
        <w:t xml:space="preserve"> and will need to meet DEC </w:t>
      </w:r>
      <w:proofErr w:type="spellStart"/>
      <w:r>
        <w:rPr>
          <w:sz w:val="22"/>
          <w:szCs w:val="22"/>
        </w:rPr>
        <w:t>stormwater</w:t>
      </w:r>
      <w:proofErr w:type="spellEnd"/>
      <w:r>
        <w:rPr>
          <w:sz w:val="22"/>
          <w:szCs w:val="22"/>
        </w:rPr>
        <w:t xml:space="preserve"> regulations.</w:t>
      </w:r>
    </w:p>
    <w:p w:rsidR="00B62C09" w:rsidRDefault="00B62C09" w:rsidP="005438C5">
      <w:pPr>
        <w:tabs>
          <w:tab w:val="left" w:pos="5040"/>
        </w:tabs>
        <w:ind w:right="-288"/>
        <w:rPr>
          <w:sz w:val="22"/>
          <w:szCs w:val="22"/>
        </w:rPr>
      </w:pPr>
    </w:p>
    <w:p w:rsidR="00B62C09" w:rsidRPr="00F60E68" w:rsidRDefault="00B62C09" w:rsidP="005438C5">
      <w:pPr>
        <w:tabs>
          <w:tab w:val="left" w:pos="5040"/>
        </w:tabs>
        <w:ind w:right="-288"/>
        <w:rPr>
          <w:i/>
          <w:sz w:val="22"/>
          <w:szCs w:val="22"/>
        </w:rPr>
      </w:pPr>
      <w:r w:rsidRPr="00F60E68">
        <w:rPr>
          <w:i/>
          <w:sz w:val="22"/>
          <w:szCs w:val="22"/>
        </w:rPr>
        <w:t>Please confirm that only areas disturbed by our work need to be seeded?</w:t>
      </w:r>
    </w:p>
    <w:p w:rsidR="00F56D7B" w:rsidRDefault="00F56D7B" w:rsidP="005438C5">
      <w:pPr>
        <w:tabs>
          <w:tab w:val="left" w:pos="5040"/>
        </w:tabs>
        <w:ind w:right="-288"/>
        <w:rPr>
          <w:sz w:val="22"/>
          <w:szCs w:val="22"/>
        </w:rPr>
      </w:pPr>
      <w:r>
        <w:rPr>
          <w:sz w:val="22"/>
          <w:szCs w:val="22"/>
        </w:rPr>
        <w:t>Yes, only areas of disturbance by demolition work will need to be seeded and mulched</w:t>
      </w:r>
    </w:p>
    <w:p w:rsidR="00B62C09" w:rsidRPr="00A83455" w:rsidRDefault="00B62C09" w:rsidP="005438C5">
      <w:pPr>
        <w:tabs>
          <w:tab w:val="left" w:pos="5040"/>
        </w:tabs>
        <w:ind w:right="-288"/>
        <w:rPr>
          <w:sz w:val="22"/>
          <w:szCs w:val="22"/>
        </w:rPr>
      </w:pPr>
    </w:p>
    <w:p w:rsidR="007D5BFE" w:rsidRDefault="007D5BFE" w:rsidP="005438C5">
      <w:pPr>
        <w:tabs>
          <w:tab w:val="left" w:pos="5040"/>
        </w:tabs>
        <w:ind w:right="-288"/>
        <w:rPr>
          <w:sz w:val="22"/>
          <w:szCs w:val="22"/>
        </w:rPr>
      </w:pPr>
    </w:p>
    <w:p w:rsidR="00B132D5" w:rsidRDefault="00B132D5" w:rsidP="005438C5">
      <w:pPr>
        <w:tabs>
          <w:tab w:val="left" w:pos="5040"/>
        </w:tabs>
        <w:ind w:right="-288"/>
        <w:rPr>
          <w:sz w:val="22"/>
          <w:szCs w:val="22"/>
        </w:rPr>
      </w:pPr>
    </w:p>
    <w:p w:rsidR="00B132D5" w:rsidRDefault="00B132D5" w:rsidP="005438C5">
      <w:pPr>
        <w:tabs>
          <w:tab w:val="left" w:pos="5040"/>
        </w:tabs>
        <w:ind w:right="-288"/>
        <w:rPr>
          <w:b/>
          <w:szCs w:val="24"/>
          <w:u w:val="single"/>
        </w:rPr>
      </w:pPr>
      <w:r w:rsidRPr="00B132D5">
        <w:rPr>
          <w:b/>
          <w:szCs w:val="24"/>
          <w:u w:val="single"/>
        </w:rPr>
        <w:t>Site Specific Questions</w:t>
      </w:r>
    </w:p>
    <w:p w:rsidR="00892E45" w:rsidRPr="00B132D5" w:rsidRDefault="00892E45" w:rsidP="005438C5">
      <w:pPr>
        <w:tabs>
          <w:tab w:val="left" w:pos="5040"/>
        </w:tabs>
        <w:ind w:right="-288"/>
        <w:rPr>
          <w:b/>
          <w:szCs w:val="24"/>
          <w:u w:val="single"/>
        </w:rPr>
      </w:pPr>
    </w:p>
    <w:p w:rsidR="00B132D5" w:rsidRPr="00B132D5" w:rsidRDefault="00B132D5" w:rsidP="005438C5">
      <w:pPr>
        <w:tabs>
          <w:tab w:val="left" w:pos="5040"/>
        </w:tabs>
        <w:ind w:right="-288"/>
        <w:rPr>
          <w:sz w:val="22"/>
          <w:szCs w:val="22"/>
        </w:rPr>
      </w:pPr>
    </w:p>
    <w:p w:rsidR="00B132D5" w:rsidRPr="00B132D5" w:rsidRDefault="00B132D5" w:rsidP="005438C5">
      <w:pPr>
        <w:tabs>
          <w:tab w:val="left" w:pos="5040"/>
        </w:tabs>
        <w:ind w:right="-288"/>
        <w:rPr>
          <w:sz w:val="22"/>
          <w:szCs w:val="22"/>
          <w:u w:val="single"/>
        </w:rPr>
      </w:pPr>
      <w:r w:rsidRPr="00B132D5">
        <w:rPr>
          <w:b/>
          <w:sz w:val="22"/>
          <w:szCs w:val="22"/>
          <w:u w:val="single"/>
        </w:rPr>
        <w:t>Site 1</w:t>
      </w:r>
      <w:r w:rsidR="00922449">
        <w:rPr>
          <w:sz w:val="22"/>
          <w:szCs w:val="22"/>
          <w:u w:val="single"/>
        </w:rPr>
        <w:t xml:space="preserve">- 597 </w:t>
      </w:r>
      <w:proofErr w:type="spellStart"/>
      <w:r w:rsidR="00922449">
        <w:rPr>
          <w:sz w:val="22"/>
          <w:szCs w:val="22"/>
          <w:u w:val="single"/>
        </w:rPr>
        <w:t>Warrenstein</w:t>
      </w:r>
      <w:proofErr w:type="spellEnd"/>
      <w:r w:rsidR="00922449">
        <w:rPr>
          <w:sz w:val="22"/>
          <w:szCs w:val="22"/>
          <w:u w:val="single"/>
        </w:rPr>
        <w:t xml:space="preserve"> Road, </w:t>
      </w:r>
      <w:r w:rsidR="005E70AD">
        <w:rPr>
          <w:sz w:val="22"/>
          <w:szCs w:val="22"/>
          <w:u w:val="single"/>
        </w:rPr>
        <w:t>Town of Cairo</w:t>
      </w:r>
    </w:p>
    <w:p w:rsidR="00B132D5" w:rsidRDefault="00B132D5" w:rsidP="005438C5">
      <w:pPr>
        <w:tabs>
          <w:tab w:val="left" w:pos="5040"/>
        </w:tabs>
        <w:ind w:right="-288"/>
        <w:rPr>
          <w:sz w:val="22"/>
          <w:szCs w:val="22"/>
        </w:rPr>
      </w:pPr>
    </w:p>
    <w:p w:rsidR="00A04A43" w:rsidRPr="00E90B25" w:rsidRDefault="00B132D5" w:rsidP="005438C5">
      <w:pPr>
        <w:tabs>
          <w:tab w:val="left" w:pos="5040"/>
        </w:tabs>
        <w:ind w:right="-288"/>
        <w:rPr>
          <w:i/>
          <w:sz w:val="22"/>
          <w:szCs w:val="22"/>
        </w:rPr>
      </w:pPr>
      <w:r w:rsidRPr="00E90B25">
        <w:rPr>
          <w:i/>
          <w:sz w:val="22"/>
          <w:szCs w:val="22"/>
        </w:rPr>
        <w:t>Is the removal of the two sheds on the North West Corner part of the contract?</w:t>
      </w:r>
    </w:p>
    <w:p w:rsidR="00B132D5" w:rsidRDefault="00A83455" w:rsidP="005438C5">
      <w:pPr>
        <w:tabs>
          <w:tab w:val="left" w:pos="5040"/>
        </w:tabs>
        <w:ind w:right="-288"/>
        <w:rPr>
          <w:sz w:val="22"/>
          <w:szCs w:val="22"/>
        </w:rPr>
      </w:pPr>
      <w:r>
        <w:rPr>
          <w:sz w:val="22"/>
          <w:szCs w:val="22"/>
        </w:rPr>
        <w:t>Yes</w:t>
      </w:r>
    </w:p>
    <w:p w:rsidR="00E90B25" w:rsidRDefault="00E90B25" w:rsidP="005438C5">
      <w:pPr>
        <w:tabs>
          <w:tab w:val="left" w:pos="5040"/>
        </w:tabs>
        <w:ind w:right="-288"/>
        <w:rPr>
          <w:sz w:val="22"/>
          <w:szCs w:val="22"/>
        </w:rPr>
      </w:pPr>
    </w:p>
    <w:p w:rsidR="00B132D5" w:rsidRDefault="00B132D5" w:rsidP="005438C5">
      <w:pPr>
        <w:tabs>
          <w:tab w:val="left" w:pos="5040"/>
        </w:tabs>
        <w:ind w:right="-288"/>
        <w:rPr>
          <w:i/>
          <w:sz w:val="22"/>
          <w:szCs w:val="22"/>
        </w:rPr>
      </w:pPr>
      <w:r w:rsidRPr="00E90B25">
        <w:rPr>
          <w:i/>
          <w:sz w:val="22"/>
          <w:szCs w:val="22"/>
        </w:rPr>
        <w:t xml:space="preserve">Is </w:t>
      </w:r>
      <w:r w:rsidR="00E90B25" w:rsidRPr="00E90B25">
        <w:rPr>
          <w:i/>
          <w:sz w:val="22"/>
          <w:szCs w:val="22"/>
        </w:rPr>
        <w:t>ACM (</w:t>
      </w:r>
      <w:r w:rsidRPr="00E90B25">
        <w:rPr>
          <w:i/>
          <w:sz w:val="22"/>
          <w:szCs w:val="22"/>
        </w:rPr>
        <w:t>Asbestos Containing Material</w:t>
      </w:r>
      <w:r w:rsidR="00892E45">
        <w:rPr>
          <w:i/>
          <w:sz w:val="22"/>
          <w:szCs w:val="22"/>
        </w:rPr>
        <w:t xml:space="preserve"> report</w:t>
      </w:r>
      <w:r w:rsidR="00E90B25" w:rsidRPr="00E90B25">
        <w:rPr>
          <w:i/>
          <w:sz w:val="22"/>
          <w:szCs w:val="22"/>
        </w:rPr>
        <w:t>) on the small trailer?</w:t>
      </w:r>
    </w:p>
    <w:p w:rsidR="00A83455" w:rsidRPr="00A83455" w:rsidRDefault="00922449" w:rsidP="005438C5">
      <w:pPr>
        <w:tabs>
          <w:tab w:val="left" w:pos="5040"/>
        </w:tabs>
        <w:ind w:right="-288"/>
        <w:rPr>
          <w:sz w:val="22"/>
          <w:szCs w:val="22"/>
        </w:rPr>
      </w:pPr>
      <w:r>
        <w:rPr>
          <w:sz w:val="22"/>
          <w:szCs w:val="22"/>
        </w:rPr>
        <w:t>T</w:t>
      </w:r>
      <w:r w:rsidR="00A83455">
        <w:rPr>
          <w:sz w:val="22"/>
          <w:szCs w:val="22"/>
        </w:rPr>
        <w:t>esting was only done on the large</w:t>
      </w:r>
      <w:r>
        <w:rPr>
          <w:sz w:val="22"/>
          <w:szCs w:val="22"/>
        </w:rPr>
        <w:t>r</w:t>
      </w:r>
      <w:r w:rsidR="00A83455">
        <w:rPr>
          <w:sz w:val="22"/>
          <w:szCs w:val="22"/>
        </w:rPr>
        <w:t xml:space="preserve"> trailer.</w:t>
      </w:r>
    </w:p>
    <w:p w:rsidR="00B132D5" w:rsidRDefault="00B132D5" w:rsidP="005438C5">
      <w:pPr>
        <w:tabs>
          <w:tab w:val="left" w:pos="5040"/>
        </w:tabs>
        <w:ind w:right="-288"/>
        <w:rPr>
          <w:sz w:val="22"/>
          <w:szCs w:val="22"/>
        </w:rPr>
      </w:pPr>
    </w:p>
    <w:p w:rsidR="00B132D5" w:rsidRPr="00E90B25" w:rsidRDefault="00B132D5" w:rsidP="005438C5">
      <w:pPr>
        <w:tabs>
          <w:tab w:val="left" w:pos="5040"/>
        </w:tabs>
        <w:ind w:right="-288"/>
        <w:rPr>
          <w:i/>
          <w:sz w:val="22"/>
          <w:szCs w:val="22"/>
        </w:rPr>
      </w:pPr>
      <w:r w:rsidRPr="00E90B25">
        <w:rPr>
          <w:i/>
          <w:sz w:val="22"/>
          <w:szCs w:val="22"/>
        </w:rPr>
        <w:t>Is blacktop part of the removal?</w:t>
      </w:r>
    </w:p>
    <w:p w:rsidR="00B132D5" w:rsidRDefault="00B132D5" w:rsidP="005438C5">
      <w:pPr>
        <w:tabs>
          <w:tab w:val="left" w:pos="5040"/>
        </w:tabs>
        <w:ind w:right="-288"/>
        <w:rPr>
          <w:sz w:val="22"/>
          <w:szCs w:val="22"/>
        </w:rPr>
      </w:pPr>
      <w:r>
        <w:rPr>
          <w:sz w:val="22"/>
          <w:szCs w:val="22"/>
        </w:rPr>
        <w:t xml:space="preserve">Yes. </w:t>
      </w:r>
    </w:p>
    <w:p w:rsidR="00E90B25" w:rsidRDefault="00E90B25" w:rsidP="005438C5">
      <w:pPr>
        <w:tabs>
          <w:tab w:val="left" w:pos="5040"/>
        </w:tabs>
        <w:ind w:right="-288"/>
        <w:rPr>
          <w:sz w:val="22"/>
          <w:szCs w:val="22"/>
        </w:rPr>
      </w:pPr>
    </w:p>
    <w:p w:rsidR="00E90B25" w:rsidRDefault="00E90B25" w:rsidP="005438C5">
      <w:pPr>
        <w:tabs>
          <w:tab w:val="left" w:pos="5040"/>
        </w:tabs>
        <w:ind w:right="-288"/>
        <w:rPr>
          <w:i/>
          <w:sz w:val="22"/>
          <w:szCs w:val="22"/>
        </w:rPr>
      </w:pPr>
      <w:r w:rsidRPr="00E90B25">
        <w:rPr>
          <w:i/>
          <w:sz w:val="22"/>
          <w:szCs w:val="22"/>
        </w:rPr>
        <w:t>Does the town have any info on the septic system location?</w:t>
      </w:r>
    </w:p>
    <w:p w:rsidR="00A83455" w:rsidRPr="00922449" w:rsidRDefault="00A83455" w:rsidP="005438C5">
      <w:pPr>
        <w:tabs>
          <w:tab w:val="left" w:pos="5040"/>
        </w:tabs>
        <w:ind w:right="-288"/>
        <w:rPr>
          <w:sz w:val="22"/>
          <w:szCs w:val="22"/>
        </w:rPr>
      </w:pPr>
      <w:r w:rsidRPr="00922449">
        <w:rPr>
          <w:sz w:val="22"/>
          <w:szCs w:val="22"/>
        </w:rPr>
        <w:t>No.</w:t>
      </w:r>
    </w:p>
    <w:p w:rsidR="00A83455" w:rsidRDefault="00A83455" w:rsidP="005438C5">
      <w:pPr>
        <w:tabs>
          <w:tab w:val="left" w:pos="5040"/>
        </w:tabs>
        <w:ind w:right="-288"/>
        <w:rPr>
          <w:i/>
          <w:sz w:val="22"/>
          <w:szCs w:val="22"/>
        </w:rPr>
      </w:pPr>
    </w:p>
    <w:p w:rsidR="005E70AD" w:rsidRPr="005E70AD" w:rsidRDefault="005E70AD" w:rsidP="005E70AD">
      <w:pPr>
        <w:tabs>
          <w:tab w:val="left" w:pos="5040"/>
        </w:tabs>
        <w:ind w:right="-288"/>
        <w:rPr>
          <w:sz w:val="22"/>
          <w:szCs w:val="22"/>
        </w:rPr>
      </w:pPr>
      <w:r>
        <w:rPr>
          <w:sz w:val="22"/>
          <w:szCs w:val="22"/>
        </w:rPr>
        <w:t>Septic tank may be left in place</w:t>
      </w:r>
      <w:r w:rsidR="00D812D8">
        <w:rPr>
          <w:sz w:val="22"/>
          <w:szCs w:val="22"/>
        </w:rPr>
        <w:t>,</w:t>
      </w:r>
      <w:r>
        <w:rPr>
          <w:sz w:val="22"/>
          <w:szCs w:val="22"/>
        </w:rPr>
        <w:t xml:space="preserve"> </w:t>
      </w:r>
      <w:r w:rsidRPr="005E70AD">
        <w:rPr>
          <w:sz w:val="22"/>
          <w:szCs w:val="22"/>
        </w:rPr>
        <w:t>a NYSDEC permitted waste transporter should pump out the tank, wash off, and remove as much</w:t>
      </w:r>
      <w:r>
        <w:rPr>
          <w:sz w:val="22"/>
          <w:szCs w:val="22"/>
        </w:rPr>
        <w:t xml:space="preserve"> </w:t>
      </w:r>
      <w:r w:rsidRPr="005E70AD">
        <w:rPr>
          <w:sz w:val="22"/>
          <w:szCs w:val="22"/>
        </w:rPr>
        <w:t>residuals as possible. The use of lime as a disinfectant is an option for treating the tank(s) and absorption</w:t>
      </w:r>
      <w:r>
        <w:rPr>
          <w:sz w:val="22"/>
          <w:szCs w:val="22"/>
        </w:rPr>
        <w:t xml:space="preserve"> </w:t>
      </w:r>
      <w:r w:rsidRPr="005E70AD">
        <w:rPr>
          <w:sz w:val="22"/>
          <w:szCs w:val="22"/>
        </w:rPr>
        <w:t>area and system components. Care should be taken when accessing a</w:t>
      </w:r>
      <w:r w:rsidR="00555199">
        <w:rPr>
          <w:sz w:val="22"/>
          <w:szCs w:val="22"/>
        </w:rPr>
        <w:t>nd cleaning septic system tanks,</w:t>
      </w:r>
      <w:r>
        <w:rPr>
          <w:sz w:val="22"/>
          <w:szCs w:val="22"/>
        </w:rPr>
        <w:t xml:space="preserve"> </w:t>
      </w:r>
      <w:r w:rsidR="00555199">
        <w:rPr>
          <w:sz w:val="22"/>
          <w:szCs w:val="22"/>
        </w:rPr>
        <w:t>p</w:t>
      </w:r>
      <w:r w:rsidRPr="005E70AD">
        <w:rPr>
          <w:sz w:val="22"/>
          <w:szCs w:val="22"/>
        </w:rPr>
        <w:t>roperly disconnect all alarms and electrical services, if any, from septic system tanks and other system</w:t>
      </w:r>
      <w:r>
        <w:rPr>
          <w:sz w:val="22"/>
          <w:szCs w:val="22"/>
        </w:rPr>
        <w:t xml:space="preserve"> </w:t>
      </w:r>
      <w:r w:rsidRPr="005E70AD">
        <w:rPr>
          <w:sz w:val="22"/>
          <w:szCs w:val="22"/>
        </w:rPr>
        <w:t>components. The top of the tank should be knocked</w:t>
      </w:r>
      <w:r w:rsidR="00555199">
        <w:rPr>
          <w:sz w:val="22"/>
          <w:szCs w:val="22"/>
        </w:rPr>
        <w:t xml:space="preserve"> in and the bottom punctured </w:t>
      </w:r>
      <w:r w:rsidRPr="005E70AD">
        <w:rPr>
          <w:sz w:val="22"/>
          <w:szCs w:val="22"/>
        </w:rPr>
        <w:t>to allow</w:t>
      </w:r>
      <w:r>
        <w:rPr>
          <w:sz w:val="22"/>
          <w:szCs w:val="22"/>
        </w:rPr>
        <w:t xml:space="preserve"> </w:t>
      </w:r>
      <w:r w:rsidRPr="005E70AD">
        <w:rPr>
          <w:sz w:val="22"/>
          <w:szCs w:val="22"/>
        </w:rPr>
        <w:t>for d</w:t>
      </w:r>
      <w:r w:rsidR="00555199">
        <w:rPr>
          <w:sz w:val="22"/>
          <w:szCs w:val="22"/>
        </w:rPr>
        <w:t>rainage</w:t>
      </w:r>
      <w:r w:rsidRPr="005E70AD">
        <w:rPr>
          <w:sz w:val="22"/>
          <w:szCs w:val="22"/>
        </w:rPr>
        <w:t xml:space="preserve">. </w:t>
      </w:r>
      <w:proofErr w:type="gramStart"/>
      <w:r w:rsidRPr="005E70AD">
        <w:rPr>
          <w:sz w:val="22"/>
          <w:szCs w:val="22"/>
        </w:rPr>
        <w:t>Backfill the tank with sand or gravel to prevent a safety hazard.</w:t>
      </w:r>
      <w:proofErr w:type="gramEnd"/>
      <w:r>
        <w:rPr>
          <w:sz w:val="22"/>
          <w:szCs w:val="22"/>
        </w:rPr>
        <w:t xml:space="preserve"> </w:t>
      </w:r>
      <w:r w:rsidRPr="005E70AD">
        <w:rPr>
          <w:sz w:val="22"/>
          <w:szCs w:val="22"/>
        </w:rPr>
        <w:t>The area that was disturbed should be properly graded and seeded. If settling occurs over time, it may be</w:t>
      </w:r>
      <w:r>
        <w:rPr>
          <w:sz w:val="22"/>
          <w:szCs w:val="22"/>
        </w:rPr>
        <w:t xml:space="preserve"> </w:t>
      </w:r>
      <w:r w:rsidRPr="005E70AD">
        <w:rPr>
          <w:sz w:val="22"/>
          <w:szCs w:val="22"/>
        </w:rPr>
        <w:t>necessary for additional fill material. Absorption field components (soils, pipe, aggregate, etc.) can be</w:t>
      </w:r>
      <w:r>
        <w:rPr>
          <w:sz w:val="22"/>
          <w:szCs w:val="22"/>
        </w:rPr>
        <w:t xml:space="preserve"> </w:t>
      </w:r>
      <w:r w:rsidRPr="005E70AD">
        <w:rPr>
          <w:sz w:val="22"/>
          <w:szCs w:val="22"/>
        </w:rPr>
        <w:t>left in place</w:t>
      </w:r>
      <w:r w:rsidR="00F60E68">
        <w:rPr>
          <w:sz w:val="22"/>
          <w:szCs w:val="22"/>
        </w:rPr>
        <w:t>.</w:t>
      </w:r>
    </w:p>
    <w:p w:rsidR="00E90B25" w:rsidRDefault="00E90B25" w:rsidP="005438C5">
      <w:pPr>
        <w:tabs>
          <w:tab w:val="left" w:pos="5040"/>
        </w:tabs>
        <w:ind w:right="-288"/>
        <w:rPr>
          <w:sz w:val="22"/>
          <w:szCs w:val="22"/>
        </w:rPr>
      </w:pPr>
    </w:p>
    <w:p w:rsidR="00F20D4A" w:rsidRDefault="00F20D4A" w:rsidP="005438C5">
      <w:pPr>
        <w:tabs>
          <w:tab w:val="left" w:pos="5040"/>
        </w:tabs>
        <w:ind w:right="-288"/>
        <w:rPr>
          <w:b/>
          <w:sz w:val="22"/>
          <w:szCs w:val="22"/>
          <w:u w:val="single"/>
        </w:rPr>
      </w:pPr>
    </w:p>
    <w:p w:rsidR="00F20D4A" w:rsidRDefault="00F20D4A" w:rsidP="005438C5">
      <w:pPr>
        <w:tabs>
          <w:tab w:val="left" w:pos="5040"/>
        </w:tabs>
        <w:ind w:right="-288"/>
        <w:rPr>
          <w:b/>
          <w:sz w:val="22"/>
          <w:szCs w:val="22"/>
          <w:u w:val="single"/>
        </w:rPr>
      </w:pPr>
    </w:p>
    <w:p w:rsidR="00E90B25" w:rsidRDefault="002D1617" w:rsidP="005438C5">
      <w:pPr>
        <w:tabs>
          <w:tab w:val="left" w:pos="5040"/>
        </w:tabs>
        <w:ind w:right="-288"/>
        <w:rPr>
          <w:sz w:val="22"/>
          <w:szCs w:val="22"/>
          <w:u w:val="single"/>
        </w:rPr>
      </w:pPr>
      <w:r w:rsidRPr="002D1617">
        <w:rPr>
          <w:b/>
          <w:sz w:val="22"/>
          <w:szCs w:val="22"/>
          <w:u w:val="single"/>
        </w:rPr>
        <w:t>Site 2</w:t>
      </w:r>
      <w:r>
        <w:rPr>
          <w:sz w:val="22"/>
          <w:szCs w:val="22"/>
          <w:u w:val="single"/>
        </w:rPr>
        <w:t xml:space="preserve">- </w:t>
      </w:r>
      <w:r w:rsidR="00922449">
        <w:rPr>
          <w:sz w:val="22"/>
          <w:szCs w:val="22"/>
          <w:u w:val="single"/>
        </w:rPr>
        <w:t>1355 CR 23B, Town of Catskill</w:t>
      </w:r>
    </w:p>
    <w:p w:rsidR="002D1617" w:rsidRDefault="002D1617" w:rsidP="005438C5">
      <w:pPr>
        <w:tabs>
          <w:tab w:val="left" w:pos="5040"/>
        </w:tabs>
        <w:ind w:right="-288"/>
        <w:rPr>
          <w:sz w:val="22"/>
          <w:szCs w:val="22"/>
          <w:u w:val="single"/>
        </w:rPr>
      </w:pPr>
    </w:p>
    <w:p w:rsidR="002D1617" w:rsidRPr="00354162" w:rsidRDefault="002D1617" w:rsidP="005438C5">
      <w:pPr>
        <w:tabs>
          <w:tab w:val="left" w:pos="5040"/>
        </w:tabs>
        <w:ind w:right="-288"/>
        <w:rPr>
          <w:i/>
          <w:sz w:val="22"/>
          <w:szCs w:val="22"/>
        </w:rPr>
      </w:pPr>
      <w:r w:rsidRPr="00354162">
        <w:rPr>
          <w:i/>
          <w:sz w:val="22"/>
          <w:szCs w:val="22"/>
        </w:rPr>
        <w:t xml:space="preserve">Can the whole house go as non-friable? </w:t>
      </w:r>
    </w:p>
    <w:p w:rsidR="002D1617" w:rsidRDefault="00135965" w:rsidP="005438C5">
      <w:pPr>
        <w:tabs>
          <w:tab w:val="left" w:pos="5040"/>
        </w:tabs>
        <w:ind w:right="-288"/>
        <w:rPr>
          <w:sz w:val="22"/>
          <w:szCs w:val="22"/>
        </w:rPr>
      </w:pPr>
      <w:r w:rsidRPr="005B5B97">
        <w:rPr>
          <w:sz w:val="22"/>
          <w:szCs w:val="22"/>
        </w:rPr>
        <w:t xml:space="preserve">Yes, </w:t>
      </w:r>
      <w:r w:rsidR="005B5B97" w:rsidRPr="005B5B97">
        <w:rPr>
          <w:sz w:val="22"/>
          <w:szCs w:val="22"/>
        </w:rPr>
        <w:t xml:space="preserve">it can be considered </w:t>
      </w:r>
      <w:r w:rsidRPr="005B5B97">
        <w:rPr>
          <w:sz w:val="22"/>
          <w:szCs w:val="22"/>
        </w:rPr>
        <w:t xml:space="preserve">non friable but </w:t>
      </w:r>
      <w:r w:rsidR="005B5B97" w:rsidRPr="005B5B97">
        <w:rPr>
          <w:sz w:val="22"/>
          <w:szCs w:val="22"/>
        </w:rPr>
        <w:t>does contain asbestos,</w:t>
      </w:r>
      <w:r w:rsidR="005B5B97">
        <w:rPr>
          <w:sz w:val="22"/>
          <w:szCs w:val="22"/>
        </w:rPr>
        <w:t xml:space="preserve"> as listed in the report.</w:t>
      </w:r>
    </w:p>
    <w:p w:rsidR="00AA560C" w:rsidRPr="002D1617" w:rsidRDefault="00AA560C" w:rsidP="005438C5">
      <w:pPr>
        <w:tabs>
          <w:tab w:val="left" w:pos="5040"/>
        </w:tabs>
        <w:ind w:right="-288"/>
        <w:rPr>
          <w:sz w:val="22"/>
          <w:szCs w:val="22"/>
        </w:rPr>
      </w:pPr>
    </w:p>
    <w:p w:rsidR="002D1617" w:rsidRPr="00354162" w:rsidRDefault="00354162" w:rsidP="005438C5">
      <w:pPr>
        <w:tabs>
          <w:tab w:val="left" w:pos="5040"/>
        </w:tabs>
        <w:ind w:right="-288"/>
        <w:rPr>
          <w:i/>
          <w:sz w:val="22"/>
          <w:szCs w:val="22"/>
        </w:rPr>
      </w:pPr>
      <w:r w:rsidRPr="00354162">
        <w:rPr>
          <w:i/>
          <w:sz w:val="22"/>
          <w:szCs w:val="22"/>
        </w:rPr>
        <w:t>Is removal of the septic on the adjoin property part of the contract?</w:t>
      </w:r>
    </w:p>
    <w:p w:rsidR="00892E45" w:rsidRDefault="00A83455" w:rsidP="005438C5">
      <w:pPr>
        <w:tabs>
          <w:tab w:val="left" w:pos="5040"/>
        </w:tabs>
        <w:ind w:right="-288"/>
        <w:rPr>
          <w:sz w:val="22"/>
          <w:szCs w:val="22"/>
        </w:rPr>
      </w:pPr>
      <w:r>
        <w:rPr>
          <w:sz w:val="22"/>
          <w:szCs w:val="22"/>
        </w:rPr>
        <w:t>No.</w:t>
      </w:r>
    </w:p>
    <w:p w:rsidR="00A83455" w:rsidRDefault="00A83455" w:rsidP="005438C5">
      <w:pPr>
        <w:tabs>
          <w:tab w:val="left" w:pos="5040"/>
        </w:tabs>
        <w:ind w:right="-288"/>
        <w:rPr>
          <w:sz w:val="22"/>
          <w:szCs w:val="22"/>
        </w:rPr>
      </w:pPr>
    </w:p>
    <w:p w:rsidR="00354162" w:rsidRPr="00354162" w:rsidRDefault="00354162" w:rsidP="005438C5">
      <w:pPr>
        <w:tabs>
          <w:tab w:val="left" w:pos="5040"/>
        </w:tabs>
        <w:ind w:right="-288"/>
        <w:rPr>
          <w:i/>
          <w:sz w:val="22"/>
          <w:szCs w:val="22"/>
        </w:rPr>
      </w:pPr>
      <w:r w:rsidRPr="00354162">
        <w:rPr>
          <w:i/>
          <w:sz w:val="22"/>
          <w:szCs w:val="22"/>
        </w:rPr>
        <w:t>Is all the addition debris removal (trash on property line, conc. block, shed remains in backyard) part of the contract?</w:t>
      </w:r>
    </w:p>
    <w:p w:rsidR="00354162" w:rsidRDefault="00354162" w:rsidP="005438C5">
      <w:pPr>
        <w:tabs>
          <w:tab w:val="left" w:pos="5040"/>
        </w:tabs>
        <w:ind w:right="-288"/>
        <w:rPr>
          <w:sz w:val="22"/>
          <w:szCs w:val="22"/>
        </w:rPr>
      </w:pPr>
      <w:r>
        <w:rPr>
          <w:sz w:val="22"/>
          <w:szCs w:val="22"/>
        </w:rPr>
        <w:t>Yes.</w:t>
      </w:r>
    </w:p>
    <w:p w:rsidR="00354162" w:rsidRDefault="00354162" w:rsidP="005438C5">
      <w:pPr>
        <w:tabs>
          <w:tab w:val="left" w:pos="5040"/>
        </w:tabs>
        <w:ind w:right="-288"/>
        <w:rPr>
          <w:sz w:val="22"/>
          <w:szCs w:val="22"/>
        </w:rPr>
      </w:pPr>
    </w:p>
    <w:p w:rsidR="00354162" w:rsidRPr="00354162" w:rsidRDefault="00354162" w:rsidP="005438C5">
      <w:pPr>
        <w:tabs>
          <w:tab w:val="left" w:pos="5040"/>
        </w:tabs>
        <w:ind w:right="-288"/>
        <w:rPr>
          <w:i/>
          <w:sz w:val="22"/>
          <w:szCs w:val="22"/>
        </w:rPr>
      </w:pPr>
      <w:r w:rsidRPr="00354162">
        <w:rPr>
          <w:i/>
          <w:sz w:val="22"/>
          <w:szCs w:val="22"/>
        </w:rPr>
        <w:t>Does the house have a cellar/basement?</w:t>
      </w:r>
    </w:p>
    <w:p w:rsidR="00354162" w:rsidRPr="00354162" w:rsidRDefault="00354162" w:rsidP="005438C5">
      <w:pPr>
        <w:tabs>
          <w:tab w:val="left" w:pos="5040"/>
        </w:tabs>
        <w:ind w:right="-288"/>
        <w:rPr>
          <w:sz w:val="22"/>
          <w:szCs w:val="22"/>
        </w:rPr>
      </w:pPr>
      <w:r>
        <w:rPr>
          <w:sz w:val="22"/>
          <w:szCs w:val="22"/>
        </w:rPr>
        <w:t>The structure has a crawl space.</w:t>
      </w:r>
    </w:p>
    <w:p w:rsidR="002D1617" w:rsidRDefault="002D1617" w:rsidP="005438C5">
      <w:pPr>
        <w:tabs>
          <w:tab w:val="left" w:pos="5040"/>
        </w:tabs>
        <w:ind w:right="-288"/>
        <w:rPr>
          <w:sz w:val="22"/>
          <w:szCs w:val="22"/>
          <w:u w:val="single"/>
        </w:rPr>
      </w:pPr>
    </w:p>
    <w:p w:rsidR="002D1617" w:rsidRDefault="002D1617" w:rsidP="005438C5">
      <w:pPr>
        <w:tabs>
          <w:tab w:val="left" w:pos="5040"/>
        </w:tabs>
        <w:ind w:right="-288"/>
        <w:rPr>
          <w:b/>
          <w:sz w:val="22"/>
          <w:szCs w:val="22"/>
          <w:u w:val="single"/>
        </w:rPr>
      </w:pPr>
      <w:r w:rsidRPr="002D1617">
        <w:rPr>
          <w:b/>
          <w:sz w:val="22"/>
          <w:szCs w:val="22"/>
          <w:u w:val="single"/>
        </w:rPr>
        <w:t>Site 3</w:t>
      </w:r>
      <w:r w:rsidR="001940DC">
        <w:rPr>
          <w:b/>
          <w:sz w:val="22"/>
          <w:szCs w:val="22"/>
          <w:u w:val="single"/>
        </w:rPr>
        <w:t xml:space="preserve">- </w:t>
      </w:r>
      <w:r w:rsidR="004C76D5">
        <w:rPr>
          <w:sz w:val="22"/>
          <w:szCs w:val="22"/>
          <w:u w:val="single"/>
        </w:rPr>
        <w:t>824</w:t>
      </w:r>
      <w:r w:rsidR="00922449">
        <w:rPr>
          <w:sz w:val="22"/>
          <w:szCs w:val="22"/>
          <w:u w:val="single"/>
        </w:rPr>
        <w:t xml:space="preserve"> </w:t>
      </w:r>
      <w:proofErr w:type="spellStart"/>
      <w:r w:rsidR="00922449">
        <w:rPr>
          <w:sz w:val="22"/>
          <w:szCs w:val="22"/>
          <w:u w:val="single"/>
        </w:rPr>
        <w:t>Cauterskill</w:t>
      </w:r>
      <w:proofErr w:type="spellEnd"/>
      <w:r w:rsidR="00922449">
        <w:rPr>
          <w:sz w:val="22"/>
          <w:szCs w:val="22"/>
          <w:u w:val="single"/>
        </w:rPr>
        <w:t xml:space="preserve"> Road, Town of Catskill</w:t>
      </w:r>
    </w:p>
    <w:p w:rsidR="00354162" w:rsidRDefault="00354162" w:rsidP="005438C5">
      <w:pPr>
        <w:tabs>
          <w:tab w:val="left" w:pos="5040"/>
        </w:tabs>
        <w:ind w:right="-288"/>
        <w:rPr>
          <w:b/>
          <w:sz w:val="22"/>
          <w:szCs w:val="22"/>
          <w:u w:val="single"/>
        </w:rPr>
      </w:pPr>
    </w:p>
    <w:p w:rsidR="00354162" w:rsidRDefault="00354162" w:rsidP="005438C5">
      <w:pPr>
        <w:tabs>
          <w:tab w:val="left" w:pos="5040"/>
        </w:tabs>
        <w:ind w:right="-288"/>
        <w:rPr>
          <w:sz w:val="22"/>
          <w:szCs w:val="22"/>
        </w:rPr>
      </w:pPr>
      <w:r w:rsidRPr="00354162">
        <w:rPr>
          <w:i/>
          <w:sz w:val="22"/>
          <w:szCs w:val="22"/>
        </w:rPr>
        <w:t>Does the structures proximity to the road require a variance</w:t>
      </w:r>
      <w:r>
        <w:rPr>
          <w:i/>
          <w:sz w:val="22"/>
          <w:szCs w:val="22"/>
        </w:rPr>
        <w:t xml:space="preserve"> for the minimum 25’ fence off distance?</w:t>
      </w:r>
    </w:p>
    <w:p w:rsidR="00354162" w:rsidRPr="00354162" w:rsidRDefault="00A83455" w:rsidP="005438C5">
      <w:pPr>
        <w:tabs>
          <w:tab w:val="left" w:pos="5040"/>
        </w:tabs>
        <w:ind w:right="-288"/>
        <w:rPr>
          <w:sz w:val="22"/>
          <w:szCs w:val="22"/>
        </w:rPr>
      </w:pPr>
      <w:r>
        <w:rPr>
          <w:sz w:val="22"/>
          <w:szCs w:val="22"/>
        </w:rPr>
        <w:t>Yes, it will be the contractor’s responsibility to obtain the required waiver</w:t>
      </w:r>
      <w:r w:rsidR="00354162">
        <w:rPr>
          <w:sz w:val="22"/>
          <w:szCs w:val="22"/>
        </w:rPr>
        <w:t xml:space="preserve">. </w:t>
      </w:r>
    </w:p>
    <w:p w:rsidR="00E90B25" w:rsidRPr="00E90B25" w:rsidRDefault="00E90B25" w:rsidP="005438C5">
      <w:pPr>
        <w:tabs>
          <w:tab w:val="left" w:pos="5040"/>
        </w:tabs>
        <w:ind w:right="-288"/>
        <w:rPr>
          <w:i/>
          <w:sz w:val="22"/>
          <w:szCs w:val="22"/>
        </w:rPr>
      </w:pPr>
    </w:p>
    <w:p w:rsidR="00E90B25" w:rsidRDefault="002D1617" w:rsidP="005438C5">
      <w:pPr>
        <w:tabs>
          <w:tab w:val="left" w:pos="5040"/>
        </w:tabs>
        <w:ind w:right="-288"/>
        <w:rPr>
          <w:b/>
          <w:sz w:val="22"/>
          <w:szCs w:val="22"/>
          <w:u w:val="single"/>
        </w:rPr>
      </w:pPr>
      <w:r w:rsidRPr="002D1617">
        <w:rPr>
          <w:b/>
          <w:sz w:val="22"/>
          <w:szCs w:val="22"/>
          <w:u w:val="single"/>
        </w:rPr>
        <w:t>Site 4-</w:t>
      </w:r>
      <w:r w:rsidR="004C76D5">
        <w:rPr>
          <w:b/>
          <w:sz w:val="22"/>
          <w:szCs w:val="22"/>
          <w:u w:val="single"/>
        </w:rPr>
        <w:t xml:space="preserve"> </w:t>
      </w:r>
      <w:r w:rsidR="00922449">
        <w:rPr>
          <w:sz w:val="22"/>
          <w:szCs w:val="22"/>
          <w:u w:val="single"/>
        </w:rPr>
        <w:t xml:space="preserve">518 High Falls Extension, Town </w:t>
      </w:r>
      <w:proofErr w:type="gramStart"/>
      <w:r w:rsidR="00922449">
        <w:rPr>
          <w:sz w:val="22"/>
          <w:szCs w:val="22"/>
          <w:u w:val="single"/>
        </w:rPr>
        <w:t xml:space="preserve">of </w:t>
      </w:r>
      <w:r w:rsidR="004C76D5">
        <w:rPr>
          <w:sz w:val="22"/>
          <w:szCs w:val="22"/>
          <w:u w:val="single"/>
        </w:rPr>
        <w:t xml:space="preserve"> Catskill</w:t>
      </w:r>
      <w:proofErr w:type="gramEnd"/>
      <w:r w:rsidR="004C76D5">
        <w:rPr>
          <w:sz w:val="22"/>
          <w:szCs w:val="22"/>
          <w:u w:val="single"/>
        </w:rPr>
        <w:t xml:space="preserve"> </w:t>
      </w:r>
    </w:p>
    <w:p w:rsidR="007D5BFE" w:rsidRDefault="007D5BFE" w:rsidP="005438C5">
      <w:pPr>
        <w:tabs>
          <w:tab w:val="left" w:pos="5040"/>
        </w:tabs>
        <w:ind w:right="-288"/>
        <w:rPr>
          <w:b/>
          <w:sz w:val="22"/>
          <w:szCs w:val="22"/>
          <w:u w:val="single"/>
        </w:rPr>
      </w:pPr>
    </w:p>
    <w:p w:rsidR="007D5BFE" w:rsidRPr="007D5BFE" w:rsidRDefault="007D5BFE" w:rsidP="005438C5">
      <w:pPr>
        <w:tabs>
          <w:tab w:val="left" w:pos="5040"/>
        </w:tabs>
        <w:ind w:right="-288"/>
        <w:rPr>
          <w:i/>
          <w:sz w:val="22"/>
          <w:szCs w:val="22"/>
        </w:rPr>
      </w:pPr>
      <w:r w:rsidRPr="007D5BFE">
        <w:rPr>
          <w:i/>
          <w:sz w:val="22"/>
          <w:szCs w:val="22"/>
        </w:rPr>
        <w:t>Can the foundation be pulled in and buried?</w:t>
      </w:r>
    </w:p>
    <w:p w:rsidR="007D5BFE" w:rsidRPr="007D5BFE" w:rsidRDefault="007D5BFE" w:rsidP="005438C5">
      <w:pPr>
        <w:tabs>
          <w:tab w:val="left" w:pos="5040"/>
        </w:tabs>
        <w:ind w:right="-288"/>
        <w:rPr>
          <w:sz w:val="22"/>
          <w:szCs w:val="22"/>
        </w:rPr>
      </w:pPr>
      <w:r w:rsidRPr="007D5BFE">
        <w:rPr>
          <w:sz w:val="22"/>
          <w:szCs w:val="22"/>
        </w:rPr>
        <w:t>Yes.</w:t>
      </w:r>
    </w:p>
    <w:p w:rsidR="00A04A43" w:rsidRDefault="00A04A43" w:rsidP="005438C5">
      <w:pPr>
        <w:tabs>
          <w:tab w:val="left" w:pos="5040"/>
        </w:tabs>
        <w:ind w:right="-288"/>
        <w:rPr>
          <w:sz w:val="22"/>
          <w:szCs w:val="22"/>
        </w:rPr>
      </w:pPr>
      <w:r>
        <w:rPr>
          <w:sz w:val="22"/>
          <w:szCs w:val="22"/>
        </w:rPr>
        <w:t xml:space="preserve"> </w:t>
      </w:r>
    </w:p>
    <w:p w:rsidR="00A04A43" w:rsidRPr="001940DC" w:rsidRDefault="002D1617" w:rsidP="005438C5">
      <w:pPr>
        <w:tabs>
          <w:tab w:val="left" w:pos="5040"/>
        </w:tabs>
        <w:ind w:right="-288"/>
        <w:rPr>
          <w:sz w:val="22"/>
          <w:szCs w:val="22"/>
          <w:u w:val="single"/>
        </w:rPr>
      </w:pPr>
      <w:r w:rsidRPr="002D1617">
        <w:rPr>
          <w:b/>
          <w:sz w:val="22"/>
          <w:szCs w:val="22"/>
          <w:u w:val="single"/>
        </w:rPr>
        <w:t>Site 5-</w:t>
      </w:r>
      <w:r w:rsidR="001940DC">
        <w:rPr>
          <w:b/>
          <w:sz w:val="22"/>
          <w:szCs w:val="22"/>
          <w:u w:val="single"/>
        </w:rPr>
        <w:t xml:space="preserve"> </w:t>
      </w:r>
      <w:r w:rsidR="001940DC" w:rsidRPr="001940DC">
        <w:rPr>
          <w:sz w:val="22"/>
          <w:szCs w:val="22"/>
          <w:u w:val="single"/>
        </w:rPr>
        <w:t xml:space="preserve">42 Old </w:t>
      </w:r>
      <w:proofErr w:type="spellStart"/>
      <w:r w:rsidR="001940DC" w:rsidRPr="001940DC">
        <w:rPr>
          <w:sz w:val="22"/>
          <w:szCs w:val="22"/>
          <w:u w:val="single"/>
        </w:rPr>
        <w:t>Kaaterskill</w:t>
      </w:r>
      <w:proofErr w:type="spellEnd"/>
      <w:r w:rsidR="001940DC" w:rsidRPr="001940DC">
        <w:rPr>
          <w:sz w:val="22"/>
          <w:szCs w:val="22"/>
          <w:u w:val="single"/>
        </w:rPr>
        <w:t xml:space="preserve"> Ave</w:t>
      </w:r>
      <w:r w:rsidR="00922449">
        <w:rPr>
          <w:sz w:val="22"/>
          <w:szCs w:val="22"/>
          <w:u w:val="single"/>
        </w:rPr>
        <w:t>nue, Town Of Catskill</w:t>
      </w:r>
    </w:p>
    <w:p w:rsidR="002D1617" w:rsidRDefault="002D1617" w:rsidP="005438C5">
      <w:pPr>
        <w:tabs>
          <w:tab w:val="left" w:pos="5040"/>
        </w:tabs>
        <w:ind w:right="-288"/>
        <w:rPr>
          <w:sz w:val="22"/>
          <w:szCs w:val="22"/>
        </w:rPr>
      </w:pPr>
    </w:p>
    <w:p w:rsidR="007D5BFE" w:rsidRDefault="007D5BFE" w:rsidP="005438C5">
      <w:pPr>
        <w:tabs>
          <w:tab w:val="left" w:pos="5040"/>
        </w:tabs>
        <w:ind w:right="-288"/>
        <w:rPr>
          <w:i/>
          <w:sz w:val="22"/>
          <w:szCs w:val="22"/>
        </w:rPr>
      </w:pPr>
      <w:r w:rsidRPr="007D5BFE">
        <w:rPr>
          <w:i/>
          <w:sz w:val="22"/>
          <w:szCs w:val="22"/>
        </w:rPr>
        <w:t xml:space="preserve">If the property has a metal </w:t>
      </w:r>
      <w:r w:rsidR="00892E45">
        <w:rPr>
          <w:i/>
          <w:sz w:val="22"/>
          <w:szCs w:val="22"/>
        </w:rPr>
        <w:t xml:space="preserve">septic </w:t>
      </w:r>
      <w:r w:rsidRPr="007D5BFE">
        <w:rPr>
          <w:i/>
          <w:sz w:val="22"/>
          <w:szCs w:val="22"/>
        </w:rPr>
        <w:t>tank can it left in and filled or does it have to be removed?</w:t>
      </w:r>
    </w:p>
    <w:p w:rsidR="007D5BFE" w:rsidRPr="00D812D8" w:rsidRDefault="000E5822" w:rsidP="005438C5">
      <w:pPr>
        <w:tabs>
          <w:tab w:val="left" w:pos="5040"/>
        </w:tabs>
        <w:ind w:right="-288"/>
        <w:rPr>
          <w:sz w:val="22"/>
          <w:szCs w:val="22"/>
        </w:rPr>
      </w:pPr>
      <w:r w:rsidRPr="000E5822">
        <w:rPr>
          <w:sz w:val="22"/>
          <w:szCs w:val="22"/>
        </w:rPr>
        <w:t>Septic tanks whether concrete or steel may be left in place.</w:t>
      </w:r>
      <w:r>
        <w:rPr>
          <w:sz w:val="22"/>
          <w:szCs w:val="22"/>
        </w:rPr>
        <w:t xml:space="preserve"> </w:t>
      </w:r>
      <w:r w:rsidRPr="000E5822">
        <w:rPr>
          <w:sz w:val="22"/>
          <w:szCs w:val="22"/>
        </w:rPr>
        <w:t>All septic systems or cesspools found on the project site will need to be pumped by a NYSDEC permitted waste transporter and filled in accordance with New York State Department of Health requirements/guidelines. Floors and walls must be cracked or crumbled so the tank will not hold water, and be filled with sand or other clean fill. Any pumps that are part of the septic system need to be de-energized and removed along with its wiring.</w:t>
      </w:r>
    </w:p>
    <w:p w:rsidR="007D5BFE" w:rsidRDefault="007D5BFE" w:rsidP="005438C5">
      <w:pPr>
        <w:tabs>
          <w:tab w:val="left" w:pos="5040"/>
        </w:tabs>
        <w:ind w:right="-288"/>
        <w:rPr>
          <w:i/>
          <w:sz w:val="22"/>
          <w:szCs w:val="22"/>
        </w:rPr>
      </w:pPr>
    </w:p>
    <w:p w:rsidR="007D5BFE" w:rsidRPr="007D5BFE" w:rsidRDefault="007D5BFE" w:rsidP="005438C5">
      <w:pPr>
        <w:tabs>
          <w:tab w:val="left" w:pos="5040"/>
        </w:tabs>
        <w:ind w:right="-288"/>
        <w:rPr>
          <w:i/>
          <w:sz w:val="22"/>
          <w:szCs w:val="22"/>
        </w:rPr>
      </w:pPr>
      <w:r>
        <w:rPr>
          <w:i/>
          <w:sz w:val="22"/>
          <w:szCs w:val="22"/>
        </w:rPr>
        <w:t>Does the site have to be brought back to grade</w:t>
      </w:r>
      <w:r w:rsidR="00892E45">
        <w:rPr>
          <w:i/>
          <w:sz w:val="22"/>
          <w:szCs w:val="22"/>
        </w:rPr>
        <w:t xml:space="preserve"> (foundation)</w:t>
      </w:r>
      <w:r>
        <w:rPr>
          <w:i/>
          <w:sz w:val="22"/>
          <w:szCs w:val="22"/>
        </w:rPr>
        <w:t>?</w:t>
      </w:r>
    </w:p>
    <w:p w:rsidR="000E5822" w:rsidRDefault="000E5822" w:rsidP="005438C5">
      <w:pPr>
        <w:tabs>
          <w:tab w:val="left" w:pos="5040"/>
        </w:tabs>
        <w:ind w:right="-288"/>
        <w:rPr>
          <w:sz w:val="22"/>
          <w:szCs w:val="22"/>
        </w:rPr>
      </w:pPr>
      <w:r w:rsidRPr="000E5822">
        <w:rPr>
          <w:sz w:val="22"/>
          <w:szCs w:val="22"/>
        </w:rPr>
        <w:t>Where applicable any below grade foundations at least two feet below existing adjacent grade can remain and the depression filled with clean fill from a permitted mine, or any uncontaminated, unstained clean concrete, brick, stone obtained from the project site.</w:t>
      </w:r>
      <w:r w:rsidRPr="000E5822">
        <w:t xml:space="preserve"> </w:t>
      </w:r>
      <w:r w:rsidRPr="000E5822">
        <w:rPr>
          <w:sz w:val="22"/>
          <w:szCs w:val="22"/>
        </w:rPr>
        <w:t>Prior to filling basements a minimum 1- foot diameter hole is to be created in concrete floors to allow for drainage.</w:t>
      </w:r>
    </w:p>
    <w:p w:rsidR="00892E45" w:rsidRDefault="003B5B43" w:rsidP="005438C5">
      <w:pPr>
        <w:tabs>
          <w:tab w:val="left" w:pos="5040"/>
        </w:tabs>
        <w:ind w:right="-288"/>
        <w:rPr>
          <w:sz w:val="22"/>
          <w:szCs w:val="22"/>
        </w:rPr>
      </w:pPr>
      <w:r>
        <w:rPr>
          <w:sz w:val="22"/>
          <w:szCs w:val="22"/>
        </w:rPr>
        <w:t>Foundation</w:t>
      </w:r>
      <w:r w:rsidR="000E5822">
        <w:rPr>
          <w:sz w:val="22"/>
          <w:szCs w:val="22"/>
        </w:rPr>
        <w:t>s</w:t>
      </w:r>
      <w:r>
        <w:rPr>
          <w:sz w:val="22"/>
          <w:szCs w:val="22"/>
        </w:rPr>
        <w:t xml:space="preserve"> will be filled </w:t>
      </w:r>
      <w:r w:rsidR="007D67B3">
        <w:rPr>
          <w:sz w:val="22"/>
          <w:szCs w:val="22"/>
        </w:rPr>
        <w:t xml:space="preserve">and compacted to an elevation of </w:t>
      </w:r>
      <w:r>
        <w:rPr>
          <w:sz w:val="22"/>
          <w:szCs w:val="22"/>
        </w:rPr>
        <w:t>existing grades adjacent to structure</w:t>
      </w:r>
      <w:r w:rsidR="00D812D8">
        <w:rPr>
          <w:sz w:val="22"/>
          <w:szCs w:val="22"/>
        </w:rPr>
        <w:t>.</w:t>
      </w:r>
    </w:p>
    <w:p w:rsidR="00D812D8" w:rsidRDefault="00D812D8" w:rsidP="005438C5">
      <w:pPr>
        <w:tabs>
          <w:tab w:val="left" w:pos="5040"/>
        </w:tabs>
        <w:ind w:right="-288"/>
        <w:rPr>
          <w:sz w:val="22"/>
          <w:szCs w:val="22"/>
        </w:rPr>
      </w:pPr>
      <w:r w:rsidRPr="00D812D8">
        <w:rPr>
          <w:sz w:val="22"/>
          <w:szCs w:val="22"/>
        </w:rPr>
        <w:t xml:space="preserve">Adjacent grades - When referred to in these specifications, adjacent grade means approximate existing elevations of the ground surrounding the basement, or other excavated or depressed area, at the distance of 5 </w:t>
      </w:r>
      <w:r w:rsidRPr="00D812D8">
        <w:rPr>
          <w:sz w:val="22"/>
          <w:szCs w:val="22"/>
        </w:rPr>
        <w:lastRenderedPageBreak/>
        <w:t>feet outside the area, particularly when the existing ground has previously been graded up so as to slope away from the structure.</w:t>
      </w:r>
    </w:p>
    <w:p w:rsidR="00892E45" w:rsidRPr="001940DC" w:rsidRDefault="00892E45" w:rsidP="005438C5">
      <w:pPr>
        <w:tabs>
          <w:tab w:val="left" w:pos="5040"/>
        </w:tabs>
        <w:ind w:right="-288"/>
        <w:rPr>
          <w:sz w:val="22"/>
          <w:szCs w:val="22"/>
          <w:u w:val="single"/>
        </w:rPr>
      </w:pPr>
    </w:p>
    <w:p w:rsidR="002D1617" w:rsidRPr="001940DC" w:rsidRDefault="002D1617" w:rsidP="005438C5">
      <w:pPr>
        <w:tabs>
          <w:tab w:val="left" w:pos="5040"/>
        </w:tabs>
        <w:ind w:right="-288"/>
        <w:rPr>
          <w:b/>
          <w:sz w:val="22"/>
          <w:szCs w:val="22"/>
          <w:u w:val="single"/>
        </w:rPr>
      </w:pPr>
      <w:r w:rsidRPr="001940DC">
        <w:rPr>
          <w:b/>
          <w:sz w:val="22"/>
          <w:szCs w:val="22"/>
          <w:u w:val="single"/>
        </w:rPr>
        <w:t>Site 6-</w:t>
      </w:r>
      <w:r w:rsidR="00CF0014" w:rsidRPr="001940DC">
        <w:rPr>
          <w:b/>
          <w:sz w:val="22"/>
          <w:szCs w:val="22"/>
          <w:u w:val="single"/>
        </w:rPr>
        <w:t xml:space="preserve"> </w:t>
      </w:r>
      <w:r w:rsidR="00CF0014" w:rsidRPr="001940DC">
        <w:rPr>
          <w:sz w:val="22"/>
          <w:szCs w:val="22"/>
          <w:u w:val="single"/>
        </w:rPr>
        <w:t xml:space="preserve">106 Old </w:t>
      </w:r>
      <w:proofErr w:type="spellStart"/>
      <w:r w:rsidR="00CF0014" w:rsidRPr="001940DC">
        <w:rPr>
          <w:sz w:val="22"/>
          <w:szCs w:val="22"/>
          <w:u w:val="single"/>
        </w:rPr>
        <w:t>Kaaterskill</w:t>
      </w:r>
      <w:proofErr w:type="spellEnd"/>
      <w:r w:rsidR="00CF0014" w:rsidRPr="001940DC">
        <w:rPr>
          <w:sz w:val="22"/>
          <w:szCs w:val="22"/>
          <w:u w:val="single"/>
        </w:rPr>
        <w:t xml:space="preserve"> Road</w:t>
      </w:r>
      <w:r w:rsidR="00922449">
        <w:rPr>
          <w:sz w:val="22"/>
          <w:szCs w:val="22"/>
          <w:u w:val="single"/>
        </w:rPr>
        <w:t>, Town of Catskill</w:t>
      </w:r>
      <w:r w:rsidR="001940DC" w:rsidRPr="001940DC">
        <w:rPr>
          <w:sz w:val="22"/>
          <w:szCs w:val="22"/>
          <w:u w:val="single"/>
        </w:rPr>
        <w:t xml:space="preserve"> </w:t>
      </w:r>
    </w:p>
    <w:p w:rsidR="00A04A43" w:rsidRDefault="00A04A43" w:rsidP="005438C5">
      <w:pPr>
        <w:tabs>
          <w:tab w:val="left" w:pos="5040"/>
        </w:tabs>
        <w:ind w:right="-288"/>
        <w:rPr>
          <w:sz w:val="22"/>
          <w:szCs w:val="22"/>
        </w:rPr>
      </w:pPr>
    </w:p>
    <w:p w:rsidR="007D5BFE" w:rsidRDefault="007D5BFE" w:rsidP="005438C5">
      <w:pPr>
        <w:tabs>
          <w:tab w:val="left" w:pos="5040"/>
        </w:tabs>
        <w:ind w:right="-288"/>
        <w:rPr>
          <w:i/>
          <w:sz w:val="22"/>
          <w:szCs w:val="22"/>
        </w:rPr>
      </w:pPr>
      <w:r w:rsidRPr="007D5BFE">
        <w:rPr>
          <w:i/>
          <w:sz w:val="22"/>
          <w:szCs w:val="22"/>
        </w:rPr>
        <w:t>How far back will the blacktop be removed?</w:t>
      </w:r>
    </w:p>
    <w:p w:rsidR="003B5B43" w:rsidRDefault="003B5B43" w:rsidP="005438C5">
      <w:pPr>
        <w:tabs>
          <w:tab w:val="left" w:pos="5040"/>
        </w:tabs>
        <w:ind w:right="-288"/>
        <w:rPr>
          <w:sz w:val="22"/>
          <w:szCs w:val="22"/>
        </w:rPr>
      </w:pPr>
      <w:r w:rsidRPr="003B5B43">
        <w:rPr>
          <w:sz w:val="22"/>
          <w:szCs w:val="22"/>
        </w:rPr>
        <w:t>Blacktop will be removed to the property line</w:t>
      </w:r>
      <w:r>
        <w:rPr>
          <w:sz w:val="22"/>
          <w:szCs w:val="22"/>
        </w:rPr>
        <w:t>.</w:t>
      </w:r>
    </w:p>
    <w:p w:rsidR="00B62C09" w:rsidRDefault="00B62C09" w:rsidP="005438C5">
      <w:pPr>
        <w:tabs>
          <w:tab w:val="left" w:pos="5040"/>
        </w:tabs>
        <w:ind w:right="-288"/>
        <w:rPr>
          <w:sz w:val="22"/>
          <w:szCs w:val="22"/>
        </w:rPr>
      </w:pPr>
    </w:p>
    <w:p w:rsidR="00B62C09" w:rsidRDefault="00B62C09" w:rsidP="005438C5">
      <w:pPr>
        <w:tabs>
          <w:tab w:val="left" w:pos="5040"/>
        </w:tabs>
        <w:ind w:right="-288"/>
        <w:rPr>
          <w:sz w:val="22"/>
          <w:szCs w:val="22"/>
        </w:rPr>
      </w:pPr>
      <w:r>
        <w:rPr>
          <w:sz w:val="22"/>
          <w:szCs w:val="22"/>
        </w:rPr>
        <w:t>Is there a well and septic at this location?</w:t>
      </w:r>
    </w:p>
    <w:p w:rsidR="00B62C09" w:rsidRPr="003B5B43" w:rsidRDefault="00B62C09" w:rsidP="005438C5">
      <w:pPr>
        <w:tabs>
          <w:tab w:val="left" w:pos="5040"/>
        </w:tabs>
        <w:ind w:right="-288"/>
        <w:rPr>
          <w:sz w:val="22"/>
          <w:szCs w:val="22"/>
        </w:rPr>
      </w:pPr>
      <w:r>
        <w:rPr>
          <w:sz w:val="22"/>
          <w:szCs w:val="22"/>
        </w:rPr>
        <w:t>Yes, there is a well and septic.</w:t>
      </w:r>
    </w:p>
    <w:p w:rsidR="007D5BFE" w:rsidRDefault="007D5BFE" w:rsidP="005438C5">
      <w:pPr>
        <w:tabs>
          <w:tab w:val="left" w:pos="5040"/>
        </w:tabs>
        <w:ind w:right="-288"/>
        <w:rPr>
          <w:sz w:val="22"/>
          <w:szCs w:val="22"/>
        </w:rPr>
      </w:pPr>
    </w:p>
    <w:p w:rsidR="00892E45" w:rsidRDefault="00197D71" w:rsidP="005438C5">
      <w:pPr>
        <w:tabs>
          <w:tab w:val="left" w:pos="5040"/>
        </w:tabs>
        <w:ind w:right="-288"/>
        <w:rPr>
          <w:sz w:val="22"/>
          <w:szCs w:val="22"/>
        </w:rPr>
      </w:pPr>
      <w:r>
        <w:rPr>
          <w:sz w:val="22"/>
          <w:szCs w:val="22"/>
        </w:rPr>
        <w:t>There is not an environmental report or survey for this property yet.</w:t>
      </w:r>
    </w:p>
    <w:p w:rsidR="00197D71" w:rsidRDefault="00197D71" w:rsidP="005438C5">
      <w:pPr>
        <w:tabs>
          <w:tab w:val="left" w:pos="5040"/>
        </w:tabs>
        <w:ind w:right="-288"/>
        <w:rPr>
          <w:sz w:val="22"/>
          <w:szCs w:val="22"/>
        </w:rPr>
      </w:pPr>
    </w:p>
    <w:p w:rsidR="00892E45" w:rsidRPr="00892E45" w:rsidRDefault="00197D71" w:rsidP="005438C5">
      <w:pPr>
        <w:tabs>
          <w:tab w:val="left" w:pos="5040"/>
        </w:tabs>
        <w:ind w:right="-288"/>
        <w:rPr>
          <w:b/>
          <w:szCs w:val="24"/>
          <w:u w:val="single"/>
        </w:rPr>
      </w:pPr>
      <w:r>
        <w:rPr>
          <w:b/>
          <w:szCs w:val="24"/>
          <w:u w:val="single"/>
        </w:rPr>
        <w:t>General</w:t>
      </w:r>
      <w:r w:rsidR="00892E45" w:rsidRPr="00892E45">
        <w:rPr>
          <w:b/>
          <w:szCs w:val="24"/>
          <w:u w:val="single"/>
        </w:rPr>
        <w:t xml:space="preserve"> Information </w:t>
      </w:r>
      <w:bookmarkStart w:id="0" w:name="_GoBack"/>
      <w:bookmarkEnd w:id="0"/>
    </w:p>
    <w:p w:rsidR="00892E45" w:rsidRDefault="00892E45" w:rsidP="005438C5">
      <w:pPr>
        <w:tabs>
          <w:tab w:val="left" w:pos="5040"/>
        </w:tabs>
        <w:ind w:right="-288"/>
        <w:rPr>
          <w:sz w:val="22"/>
          <w:szCs w:val="22"/>
        </w:rPr>
      </w:pPr>
    </w:p>
    <w:p w:rsidR="00A04A43" w:rsidRDefault="00A04A43" w:rsidP="005438C5">
      <w:pPr>
        <w:tabs>
          <w:tab w:val="left" w:pos="5040"/>
        </w:tabs>
        <w:ind w:right="-288"/>
        <w:rPr>
          <w:sz w:val="22"/>
          <w:szCs w:val="22"/>
        </w:rPr>
      </w:pPr>
      <w:r>
        <w:rPr>
          <w:sz w:val="22"/>
          <w:szCs w:val="22"/>
        </w:rPr>
        <w:t>All written questions must be submitted no later than 3:00 p.m. on April 16, 2014.</w:t>
      </w:r>
    </w:p>
    <w:p w:rsidR="00A04A43" w:rsidRDefault="00A04A43" w:rsidP="005438C5">
      <w:pPr>
        <w:tabs>
          <w:tab w:val="left" w:pos="5040"/>
        </w:tabs>
        <w:ind w:right="-288"/>
        <w:rPr>
          <w:sz w:val="22"/>
          <w:szCs w:val="22"/>
        </w:rPr>
      </w:pPr>
    </w:p>
    <w:p w:rsidR="002372EE" w:rsidRPr="00892E45" w:rsidRDefault="00A04A43" w:rsidP="00892E45">
      <w:pPr>
        <w:tabs>
          <w:tab w:val="left" w:pos="5040"/>
        </w:tabs>
        <w:ind w:right="-288"/>
        <w:rPr>
          <w:sz w:val="22"/>
          <w:szCs w:val="22"/>
        </w:rPr>
      </w:pPr>
      <w:r w:rsidRPr="00A04A43">
        <w:rPr>
          <w:sz w:val="22"/>
          <w:szCs w:val="22"/>
        </w:rPr>
        <w:t>Bids are due no later than 3:00 p.m. on Wednesday, May 7, 2014</w:t>
      </w:r>
      <w:r>
        <w:rPr>
          <w:sz w:val="22"/>
          <w:szCs w:val="22"/>
        </w:rPr>
        <w:t xml:space="preserve"> at the </w:t>
      </w:r>
      <w:r w:rsidRPr="00A04A43">
        <w:rPr>
          <w:sz w:val="22"/>
          <w:szCs w:val="22"/>
        </w:rPr>
        <w:t>Greene County Legislature, 411 Main Street, Suite 408, Catskill, New York 12414</w:t>
      </w:r>
      <w:r>
        <w:rPr>
          <w:sz w:val="22"/>
          <w:szCs w:val="22"/>
        </w:rPr>
        <w:t>.</w:t>
      </w:r>
    </w:p>
    <w:sectPr w:rsidR="002372EE" w:rsidRPr="00892E4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2EE" w:rsidRDefault="002372EE" w:rsidP="002372EE">
      <w:r>
        <w:separator/>
      </w:r>
    </w:p>
  </w:endnote>
  <w:endnote w:type="continuationSeparator" w:id="0">
    <w:p w:rsidR="002372EE" w:rsidRDefault="002372EE" w:rsidP="0023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45" w:rsidRPr="00892E45" w:rsidRDefault="00892E45">
    <w:pPr>
      <w:pStyle w:val="Footer"/>
      <w:rPr>
        <w:sz w:val="16"/>
        <w:szCs w:val="16"/>
      </w:rPr>
    </w:pPr>
    <w:r w:rsidRPr="00892E45">
      <w:rPr>
        <w:sz w:val="16"/>
        <w:szCs w:val="16"/>
      </w:rPr>
      <w:t>Addenda 1</w:t>
    </w:r>
    <w:r w:rsidRPr="00892E45">
      <w:rPr>
        <w:sz w:val="16"/>
        <w:szCs w:val="16"/>
      </w:rPr>
      <w:ptab w:relativeTo="margin" w:alignment="center" w:leader="none"/>
    </w:r>
    <w:r w:rsidRPr="00892E45">
      <w:rPr>
        <w:sz w:val="16"/>
        <w:szCs w:val="16"/>
      </w:rPr>
      <w:ptab w:relativeTo="margin" w:alignment="right" w:leader="none"/>
    </w:r>
    <w:r w:rsidRPr="00892E45">
      <w:rPr>
        <w:sz w:val="16"/>
        <w:szCs w:val="16"/>
      </w:rPr>
      <w:t xml:space="preserve">Page </w:t>
    </w:r>
    <w:r w:rsidRPr="00892E45">
      <w:rPr>
        <w:sz w:val="16"/>
        <w:szCs w:val="16"/>
      </w:rPr>
      <w:fldChar w:fldCharType="begin"/>
    </w:r>
    <w:r w:rsidRPr="00892E45">
      <w:rPr>
        <w:sz w:val="16"/>
        <w:szCs w:val="16"/>
      </w:rPr>
      <w:instrText xml:space="preserve"> PAGE   \* MERGEFORMAT </w:instrText>
    </w:r>
    <w:r w:rsidRPr="00892E45">
      <w:rPr>
        <w:sz w:val="16"/>
        <w:szCs w:val="16"/>
      </w:rPr>
      <w:fldChar w:fldCharType="separate"/>
    </w:r>
    <w:r w:rsidR="00197D71">
      <w:rPr>
        <w:noProof/>
        <w:sz w:val="16"/>
        <w:szCs w:val="16"/>
      </w:rPr>
      <w:t>3</w:t>
    </w:r>
    <w:r w:rsidRPr="00892E45">
      <w:rPr>
        <w:noProof/>
        <w:sz w:val="16"/>
        <w:szCs w:val="16"/>
      </w:rPr>
      <w:fldChar w:fldCharType="end"/>
    </w:r>
    <w:r w:rsidRPr="00892E45">
      <w:rPr>
        <w:noProof/>
        <w:sz w:val="16"/>
        <w:szCs w:val="16"/>
      </w:rPr>
      <w:t xml:space="preserve"> of </w:t>
    </w:r>
    <w:r w:rsidR="00F60E68">
      <w:rPr>
        <w:noProof/>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2EE" w:rsidRDefault="002372EE" w:rsidP="002372EE">
      <w:r>
        <w:separator/>
      </w:r>
    </w:p>
  </w:footnote>
  <w:footnote w:type="continuationSeparator" w:id="0">
    <w:p w:rsidR="002372EE" w:rsidRDefault="002372EE" w:rsidP="00237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EE" w:rsidRPr="002372EE" w:rsidRDefault="002372EE" w:rsidP="002372EE">
    <w:pPr>
      <w:pStyle w:val="Header"/>
      <w:rPr>
        <w:sz w:val="28"/>
        <w:szCs w:val="28"/>
      </w:rPr>
    </w:pPr>
    <w:r w:rsidRPr="002372EE">
      <w:rPr>
        <w:noProof/>
        <w:sz w:val="28"/>
        <w:szCs w:val="28"/>
      </w:rPr>
      <w:drawing>
        <wp:anchor distT="0" distB="0" distL="114300" distR="114300" simplePos="0" relativeHeight="251658240" behindDoc="1" locked="0" layoutInCell="1" allowOverlap="1" wp14:anchorId="299FD48A" wp14:editId="73A98C45">
          <wp:simplePos x="0" y="0"/>
          <wp:positionH relativeFrom="column">
            <wp:posOffset>4667250</wp:posOffset>
          </wp:positionH>
          <wp:positionV relativeFrom="paragraph">
            <wp:posOffset>19050</wp:posOffset>
          </wp:positionV>
          <wp:extent cx="933450" cy="571500"/>
          <wp:effectExtent l="0" t="0" r="0" b="0"/>
          <wp:wrapTight wrapText="bothSides">
            <wp:wrapPolygon edited="0">
              <wp:start x="0" y="0"/>
              <wp:lineTo x="0" y="20880"/>
              <wp:lineTo x="21159" y="20880"/>
              <wp:lineTo x="21159" y="0"/>
              <wp:lineTo x="0" y="0"/>
            </wp:wrapPolygon>
          </wp:wrapTight>
          <wp:docPr id="2" name="Picture 2" descr="GCSWC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SWC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2EE">
      <w:rPr>
        <w:sz w:val="28"/>
        <w:szCs w:val="28"/>
      </w:rPr>
      <w:t>Greene County Soil &amp; Water Conservation District</w:t>
    </w:r>
  </w:p>
  <w:p w:rsidR="002372EE" w:rsidRPr="002372EE" w:rsidRDefault="002372EE" w:rsidP="002372EE">
    <w:pPr>
      <w:pStyle w:val="Header"/>
      <w:rPr>
        <w:sz w:val="28"/>
        <w:szCs w:val="28"/>
      </w:rPr>
    </w:pPr>
    <w:r w:rsidRPr="002372EE">
      <w:rPr>
        <w:sz w:val="28"/>
        <w:szCs w:val="28"/>
      </w:rPr>
      <w:t>907 County Office Building, Cairo NY 12413</w:t>
    </w:r>
  </w:p>
  <w:p w:rsidR="002372EE" w:rsidRDefault="002372EE" w:rsidP="002372EE">
    <w:pPr>
      <w:pStyle w:val="Header"/>
      <w:jc w:val="left"/>
      <w:rPr>
        <w:sz w:val="28"/>
        <w:szCs w:val="28"/>
      </w:rPr>
    </w:pPr>
    <w:r w:rsidRPr="002372EE">
      <w:rPr>
        <w:sz w:val="28"/>
        <w:szCs w:val="28"/>
      </w:rPr>
      <w:t>Phone (518) 622-3620 Fax (518) 622-0344</w:t>
    </w:r>
  </w:p>
  <w:p w:rsidR="002372EE" w:rsidRPr="002372EE" w:rsidRDefault="002372EE" w:rsidP="002372EE">
    <w:pPr>
      <w:pStyle w:val="Header"/>
      <w:jc w:val="center"/>
      <w:rPr>
        <w:sz w:val="28"/>
        <w:szCs w:val="28"/>
      </w:rPr>
    </w:pPr>
    <w:r>
      <w:rPr>
        <w:sz w:val="28"/>
        <w:szCs w:val="28"/>
      </w:rPr>
      <w:t>__________________________________________________________________</w:t>
    </w:r>
  </w:p>
  <w:p w:rsidR="002372EE" w:rsidRDefault="002372EE" w:rsidP="002372EE">
    <w:pPr>
      <w:pStyle w:val="Header"/>
      <w:jc w:val="right"/>
    </w:pPr>
  </w:p>
  <w:p w:rsidR="002372EE" w:rsidRDefault="002372EE" w:rsidP="00237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24A75D36"/>
    <w:multiLevelType w:val="multilevel"/>
    <w:tmpl w:val="52585DCE"/>
    <w:lvl w:ilvl="0">
      <w:start w:val="1"/>
      <w:numFmt w:val="decimal"/>
      <w:pStyle w:val="Heading1"/>
      <w:lvlText w:val="PART %1 "/>
      <w:lvlJc w:val="left"/>
      <w:pPr>
        <w:tabs>
          <w:tab w:val="num" w:pos="1440"/>
        </w:tabs>
        <w:ind w:left="1440" w:hanging="1440"/>
      </w:pPr>
      <w:rPr>
        <w:rFonts w:ascii="Times New Roman" w:hAnsi="Times New Roman" w:hint="default"/>
        <w:b w:val="0"/>
        <w:i w:val="0"/>
        <w:caps/>
        <w:strike w:val="0"/>
        <w:dstrike w:val="0"/>
        <w:outline w:val="0"/>
        <w:shadow w:val="0"/>
        <w:emboss w:val="0"/>
        <w:imprint w:val="0"/>
        <w:vanish w:val="0"/>
        <w:sz w:val="24"/>
        <w:u w:val="none"/>
        <w:vertAlign w:val="baseline"/>
      </w:rPr>
    </w:lvl>
    <w:lvl w:ilvl="1">
      <w:start w:val="1"/>
      <w:numFmt w:val="decimalZero"/>
      <w:pStyle w:val="Heading2"/>
      <w:isLgl/>
      <w:lvlText w:val="%1.%2"/>
      <w:lvlJc w:val="left"/>
      <w:pPr>
        <w:tabs>
          <w:tab w:val="num" w:pos="1080"/>
        </w:tabs>
        <w:ind w:left="1080" w:hanging="1080"/>
      </w:pPr>
      <w:rPr>
        <w:rFonts w:ascii="Times New Roman" w:hAnsi="Times New Roman" w:hint="default"/>
        <w:b w:val="0"/>
        <w:i w:val="0"/>
        <w:caps/>
        <w:strike w:val="0"/>
        <w:dstrike w:val="0"/>
        <w:outline w:val="0"/>
        <w:shadow w:val="0"/>
        <w:emboss w:val="0"/>
        <w:imprint w:val="0"/>
        <w:vanish w:val="0"/>
        <w:sz w:val="24"/>
        <w:u w:val="none"/>
        <w:vertAlign w:val="baseline"/>
      </w:rPr>
    </w:lvl>
    <w:lvl w:ilvl="2">
      <w:start w:val="1"/>
      <w:numFmt w:val="upperLetter"/>
      <w:pStyle w:val="Heading3"/>
      <w:lvlText w:val="%3."/>
      <w:lvlJc w:val="left"/>
      <w:pPr>
        <w:tabs>
          <w:tab w:val="num" w:pos="1080"/>
        </w:tabs>
        <w:ind w:left="108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3">
      <w:start w:val="1"/>
      <w:numFmt w:val="decimal"/>
      <w:pStyle w:val="Heading4"/>
      <w:lvlText w:val="%4."/>
      <w:lvlJc w:val="left"/>
      <w:pPr>
        <w:tabs>
          <w:tab w:val="num" w:pos="1800"/>
        </w:tabs>
        <w:ind w:left="180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4">
      <w:start w:val="1"/>
      <w:numFmt w:val="lowerLetter"/>
      <w:pStyle w:val="Heading5"/>
      <w:lvlText w:val="%5."/>
      <w:lvlJc w:val="left"/>
      <w:pPr>
        <w:tabs>
          <w:tab w:val="num" w:pos="2520"/>
        </w:tabs>
        <w:ind w:left="252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5">
      <w:start w:val="1"/>
      <w:numFmt w:val="decimal"/>
      <w:pStyle w:val="Heading6"/>
      <w:lvlText w:val="%6)"/>
      <w:lvlJc w:val="left"/>
      <w:pPr>
        <w:tabs>
          <w:tab w:val="num" w:pos="3240"/>
        </w:tabs>
        <w:ind w:left="3240" w:hanging="72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lowerLetter"/>
      <w:lvlText w:val="%7)"/>
      <w:lvlJc w:val="left"/>
      <w:pPr>
        <w:tabs>
          <w:tab w:val="num" w:pos="3960"/>
        </w:tabs>
        <w:ind w:left="3960" w:hanging="720"/>
      </w:pPr>
      <w:rPr>
        <w:rFonts w:ascii="Times New Roman" w:hAnsi="Times New Roman" w:hint="default"/>
        <w:b w:val="0"/>
        <w:i w:val="0"/>
        <w:caps w:val="0"/>
        <w:strike w:val="0"/>
        <w:dstrike w:val="0"/>
        <w:outline w:val="0"/>
        <w:shadow w:val="0"/>
        <w:emboss w:val="0"/>
        <w:imprint w:val="0"/>
        <w:vanish w:val="0"/>
        <w:color w:val="auto"/>
        <w:sz w:val="24"/>
        <w:vertAlign w:val="baseline"/>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2016"/>
        </w:tabs>
        <w:ind w:left="2016" w:hanging="1584"/>
      </w:pPr>
      <w:rPr>
        <w:rFonts w:hint="default"/>
      </w:rPr>
    </w:lvl>
  </w:abstractNum>
  <w:abstractNum w:abstractNumId="2">
    <w:nsid w:val="2DA95996"/>
    <w:multiLevelType w:val="multilevel"/>
    <w:tmpl w:val="458C5A54"/>
    <w:styleLink w:val="Bidbook"/>
    <w:lvl w:ilvl="0">
      <w:start w:val="1"/>
      <w:numFmt w:val="decimal"/>
      <w:lvlText w:val="PART %1 "/>
      <w:lvlJc w:val="left"/>
      <w:pPr>
        <w:tabs>
          <w:tab w:val="num" w:pos="1440"/>
        </w:tabs>
        <w:ind w:left="1440" w:hanging="1440"/>
      </w:pPr>
      <w:rPr>
        <w:rFonts w:ascii="Times New Roman" w:hAnsi="Times New Roman" w:hint="default"/>
        <w:b w:val="0"/>
        <w:i w:val="0"/>
        <w:caps/>
        <w:strike w:val="0"/>
        <w:dstrike w:val="0"/>
        <w:outline w:val="0"/>
        <w:shadow w:val="0"/>
        <w:emboss w:val="0"/>
        <w:imprint w:val="0"/>
        <w:vanish w:val="0"/>
        <w:sz w:val="24"/>
        <w:u w:val="none"/>
        <w:vertAlign w:val="baseline"/>
      </w:rPr>
    </w:lvl>
    <w:lvl w:ilvl="1">
      <w:start w:val="1"/>
      <w:numFmt w:val="decimalZero"/>
      <w:isLgl/>
      <w:lvlText w:val="%1.%2"/>
      <w:lvlJc w:val="left"/>
      <w:pPr>
        <w:tabs>
          <w:tab w:val="num" w:pos="1080"/>
        </w:tabs>
        <w:ind w:left="1080" w:hanging="1080"/>
      </w:pPr>
      <w:rPr>
        <w:rFonts w:ascii="Times New Roman" w:hAnsi="Times New Roman" w:hint="default"/>
        <w:b w:val="0"/>
        <w:i w:val="0"/>
        <w:caps/>
        <w:strike w:val="0"/>
        <w:dstrike w:val="0"/>
        <w:outline w:val="0"/>
        <w:shadow w:val="0"/>
        <w:emboss w:val="0"/>
        <w:imprint w:val="0"/>
        <w:vanish w:val="0"/>
        <w:sz w:val="24"/>
        <w:u w:val="none"/>
        <w:vertAlign w:val="baseline"/>
      </w:rPr>
    </w:lvl>
    <w:lvl w:ilvl="2">
      <w:start w:val="1"/>
      <w:numFmt w:val="upperLetter"/>
      <w:lvlText w:val="%3."/>
      <w:lvlJc w:val="left"/>
      <w:pPr>
        <w:tabs>
          <w:tab w:val="num" w:pos="1080"/>
        </w:tabs>
        <w:ind w:left="108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3">
      <w:start w:val="1"/>
      <w:numFmt w:val="decimal"/>
      <w:lvlText w:val="%4."/>
      <w:lvlJc w:val="left"/>
      <w:pPr>
        <w:tabs>
          <w:tab w:val="num" w:pos="1800"/>
        </w:tabs>
        <w:ind w:left="180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4">
      <w:start w:val="1"/>
      <w:numFmt w:val="lowerLetter"/>
      <w:lvlText w:val="%5."/>
      <w:lvlJc w:val="left"/>
      <w:pPr>
        <w:tabs>
          <w:tab w:val="num" w:pos="2520"/>
        </w:tabs>
        <w:ind w:left="2520" w:hanging="720"/>
      </w:pPr>
      <w:rPr>
        <w:rFonts w:ascii="Times New Roman" w:hAnsi="Times New Roman" w:hint="default"/>
        <w:b w:val="0"/>
        <w:i w:val="0"/>
        <w:caps w:val="0"/>
        <w:strike w:val="0"/>
        <w:dstrike w:val="0"/>
        <w:outline w:val="0"/>
        <w:shadow w:val="0"/>
        <w:emboss w:val="0"/>
        <w:imprint w:val="0"/>
        <w:vanish w:val="0"/>
        <w:sz w:val="24"/>
        <w:u w:val="none"/>
        <w:vertAlign w:val="baseline"/>
      </w:rPr>
    </w:lvl>
    <w:lvl w:ilvl="5">
      <w:start w:val="1"/>
      <w:numFmt w:val="decimal"/>
      <w:lvlText w:val="%6)"/>
      <w:lvlJc w:val="left"/>
      <w:pPr>
        <w:tabs>
          <w:tab w:val="num" w:pos="3240"/>
        </w:tabs>
        <w:ind w:left="3240" w:hanging="720"/>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lowerLetter"/>
      <w:lvlText w:val="%7)"/>
      <w:lvlJc w:val="left"/>
      <w:pPr>
        <w:tabs>
          <w:tab w:val="num" w:pos="3960"/>
        </w:tabs>
        <w:ind w:left="3960" w:hanging="720"/>
      </w:pPr>
      <w:rPr>
        <w:rFonts w:ascii="Times New Roman" w:hAnsi="Times New Roman" w:hint="default"/>
        <w:b w:val="0"/>
        <w:i w:val="0"/>
        <w:caps w:val="0"/>
        <w:strike w:val="0"/>
        <w:dstrike w:val="0"/>
        <w:outline w:val="0"/>
        <w:shadow w:val="0"/>
        <w:emboss w:val="0"/>
        <w:imprint w:val="0"/>
        <w:vanish w:val="0"/>
        <w:color w:val="auto"/>
        <w:sz w:val="24"/>
        <w:vertAlign w:val="baseline"/>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2016"/>
        </w:tabs>
        <w:ind w:left="2016"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EE"/>
    <w:rsid w:val="0007181F"/>
    <w:rsid w:val="000A2C10"/>
    <w:rsid w:val="000E5822"/>
    <w:rsid w:val="00135965"/>
    <w:rsid w:val="00147A4B"/>
    <w:rsid w:val="001940DC"/>
    <w:rsid w:val="00197D71"/>
    <w:rsid w:val="002372EE"/>
    <w:rsid w:val="00265F18"/>
    <w:rsid w:val="00291EBF"/>
    <w:rsid w:val="002D1617"/>
    <w:rsid w:val="00354162"/>
    <w:rsid w:val="003B5B43"/>
    <w:rsid w:val="00461E41"/>
    <w:rsid w:val="0048439A"/>
    <w:rsid w:val="004C76D5"/>
    <w:rsid w:val="005438C5"/>
    <w:rsid w:val="00555199"/>
    <w:rsid w:val="00596AD3"/>
    <w:rsid w:val="005B5B97"/>
    <w:rsid w:val="005E70AD"/>
    <w:rsid w:val="00607D0F"/>
    <w:rsid w:val="00777A20"/>
    <w:rsid w:val="007B5923"/>
    <w:rsid w:val="007D5BFE"/>
    <w:rsid w:val="007D67B3"/>
    <w:rsid w:val="007E731B"/>
    <w:rsid w:val="00892E45"/>
    <w:rsid w:val="00894F29"/>
    <w:rsid w:val="008B0A95"/>
    <w:rsid w:val="00922449"/>
    <w:rsid w:val="00946F80"/>
    <w:rsid w:val="009C33F4"/>
    <w:rsid w:val="00A04A43"/>
    <w:rsid w:val="00A83455"/>
    <w:rsid w:val="00AA560C"/>
    <w:rsid w:val="00AE7E3D"/>
    <w:rsid w:val="00B132D5"/>
    <w:rsid w:val="00B62C09"/>
    <w:rsid w:val="00B94EDD"/>
    <w:rsid w:val="00C82CAF"/>
    <w:rsid w:val="00CA472B"/>
    <w:rsid w:val="00CF0014"/>
    <w:rsid w:val="00D52691"/>
    <w:rsid w:val="00D812D8"/>
    <w:rsid w:val="00DD576C"/>
    <w:rsid w:val="00E90B25"/>
    <w:rsid w:val="00EF0093"/>
    <w:rsid w:val="00F20D4A"/>
    <w:rsid w:val="00F56D7B"/>
    <w:rsid w:val="00F6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0F"/>
    <w:pPr>
      <w:jc w:val="both"/>
    </w:pPr>
    <w:rPr>
      <w:sz w:val="24"/>
    </w:rPr>
  </w:style>
  <w:style w:type="paragraph" w:styleId="Heading1">
    <w:name w:val="heading 1"/>
    <w:basedOn w:val="Normal"/>
    <w:next w:val="Normal"/>
    <w:link w:val="Heading1Char"/>
    <w:qFormat/>
    <w:rsid w:val="00607D0F"/>
    <w:pPr>
      <w:keepNext/>
      <w:numPr>
        <w:numId w:val="16"/>
      </w:numPr>
      <w:spacing w:before="240" w:after="60"/>
      <w:outlineLvl w:val="0"/>
    </w:pPr>
    <w:rPr>
      <w:caps/>
      <w:kern w:val="28"/>
    </w:rPr>
  </w:style>
  <w:style w:type="paragraph" w:styleId="Heading2">
    <w:name w:val="heading 2"/>
    <w:basedOn w:val="Normal"/>
    <w:next w:val="Normal"/>
    <w:link w:val="Heading2Char"/>
    <w:qFormat/>
    <w:rsid w:val="00607D0F"/>
    <w:pPr>
      <w:keepNext/>
      <w:numPr>
        <w:ilvl w:val="1"/>
        <w:numId w:val="16"/>
      </w:numPr>
      <w:spacing w:before="120" w:after="60"/>
      <w:outlineLvl w:val="1"/>
    </w:pPr>
    <w:rPr>
      <w:caps/>
    </w:rPr>
  </w:style>
  <w:style w:type="paragraph" w:styleId="Heading3">
    <w:name w:val="heading 3"/>
    <w:basedOn w:val="Normal"/>
    <w:next w:val="Normal"/>
    <w:link w:val="Heading3Char"/>
    <w:qFormat/>
    <w:rsid w:val="00607D0F"/>
    <w:pPr>
      <w:numPr>
        <w:ilvl w:val="2"/>
        <w:numId w:val="16"/>
      </w:numPr>
      <w:spacing w:before="120" w:after="60"/>
      <w:outlineLvl w:val="2"/>
    </w:pPr>
  </w:style>
  <w:style w:type="paragraph" w:styleId="Heading4">
    <w:name w:val="heading 4"/>
    <w:basedOn w:val="Normal"/>
    <w:next w:val="Normal"/>
    <w:link w:val="Heading4Char"/>
    <w:qFormat/>
    <w:rsid w:val="00607D0F"/>
    <w:pPr>
      <w:numPr>
        <w:ilvl w:val="3"/>
        <w:numId w:val="16"/>
      </w:numPr>
      <w:spacing w:before="120" w:after="60"/>
      <w:outlineLvl w:val="3"/>
    </w:pPr>
  </w:style>
  <w:style w:type="paragraph" w:styleId="Heading5">
    <w:name w:val="heading 5"/>
    <w:basedOn w:val="Normal"/>
    <w:next w:val="Normal"/>
    <w:link w:val="Heading5Char"/>
    <w:qFormat/>
    <w:rsid w:val="00607D0F"/>
    <w:pPr>
      <w:numPr>
        <w:ilvl w:val="4"/>
        <w:numId w:val="16"/>
      </w:numPr>
      <w:spacing w:before="120" w:after="60"/>
      <w:outlineLvl w:val="4"/>
    </w:pPr>
  </w:style>
  <w:style w:type="paragraph" w:styleId="Heading6">
    <w:name w:val="heading 6"/>
    <w:basedOn w:val="Normal"/>
    <w:next w:val="Normal"/>
    <w:link w:val="Heading6Char"/>
    <w:qFormat/>
    <w:rsid w:val="00607D0F"/>
    <w:pPr>
      <w:numPr>
        <w:ilvl w:val="5"/>
        <w:numId w:val="16"/>
      </w:numPr>
      <w:spacing w:before="120" w:after="60"/>
      <w:outlineLvl w:val="5"/>
    </w:pPr>
  </w:style>
  <w:style w:type="paragraph" w:styleId="Heading7">
    <w:name w:val="heading 7"/>
    <w:basedOn w:val="Normal"/>
    <w:next w:val="Normal"/>
    <w:link w:val="Heading7Char"/>
    <w:qFormat/>
    <w:rsid w:val="00607D0F"/>
    <w:pPr>
      <w:tabs>
        <w:tab w:val="num" w:pos="3960"/>
      </w:tabs>
      <w:spacing w:before="120" w:after="60"/>
      <w:ind w:left="3960" w:hanging="720"/>
      <w:outlineLvl w:val="6"/>
    </w:pPr>
  </w:style>
  <w:style w:type="paragraph" w:styleId="Heading8">
    <w:name w:val="heading 8"/>
    <w:basedOn w:val="Normal"/>
    <w:next w:val="Normal"/>
    <w:link w:val="Heading8Char"/>
    <w:qFormat/>
    <w:rsid w:val="00607D0F"/>
    <w:pPr>
      <w:tabs>
        <w:tab w:val="left" w:pos="4680"/>
        <w:tab w:val="num" w:pos="5040"/>
      </w:tabs>
      <w:spacing w:before="120" w:after="60"/>
      <w:ind w:left="5040" w:hanging="720"/>
      <w:outlineLvl w:val="7"/>
    </w:pPr>
  </w:style>
  <w:style w:type="paragraph" w:styleId="Heading9">
    <w:name w:val="heading 9"/>
    <w:basedOn w:val="Normal"/>
    <w:next w:val="Normal"/>
    <w:link w:val="Heading9Char"/>
    <w:qFormat/>
    <w:rsid w:val="00607D0F"/>
    <w:pPr>
      <w:keepNext/>
      <w:spacing w:before="120" w:after="60"/>
      <w:ind w:left="36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D0F"/>
    <w:rPr>
      <w:caps/>
      <w:kern w:val="28"/>
      <w:sz w:val="24"/>
    </w:rPr>
  </w:style>
  <w:style w:type="character" w:customStyle="1" w:styleId="Heading2Char">
    <w:name w:val="Heading 2 Char"/>
    <w:basedOn w:val="DefaultParagraphFont"/>
    <w:link w:val="Heading2"/>
    <w:rsid w:val="00607D0F"/>
    <w:rPr>
      <w:caps/>
      <w:sz w:val="24"/>
    </w:rPr>
  </w:style>
  <w:style w:type="character" w:customStyle="1" w:styleId="Heading3Char">
    <w:name w:val="Heading 3 Char"/>
    <w:link w:val="Heading3"/>
    <w:rsid w:val="00607D0F"/>
    <w:rPr>
      <w:sz w:val="24"/>
    </w:rPr>
  </w:style>
  <w:style w:type="character" w:customStyle="1" w:styleId="Heading4Char">
    <w:name w:val="Heading 4 Char"/>
    <w:basedOn w:val="DefaultParagraphFont"/>
    <w:link w:val="Heading4"/>
    <w:rsid w:val="00607D0F"/>
    <w:rPr>
      <w:sz w:val="24"/>
    </w:rPr>
  </w:style>
  <w:style w:type="character" w:customStyle="1" w:styleId="Heading5Char">
    <w:name w:val="Heading 5 Char"/>
    <w:basedOn w:val="DefaultParagraphFont"/>
    <w:link w:val="Heading5"/>
    <w:rsid w:val="00607D0F"/>
    <w:rPr>
      <w:sz w:val="24"/>
    </w:rPr>
  </w:style>
  <w:style w:type="character" w:customStyle="1" w:styleId="Heading6Char">
    <w:name w:val="Heading 6 Char"/>
    <w:basedOn w:val="DefaultParagraphFont"/>
    <w:link w:val="Heading6"/>
    <w:rsid w:val="00607D0F"/>
    <w:rPr>
      <w:sz w:val="24"/>
    </w:rPr>
  </w:style>
  <w:style w:type="character" w:customStyle="1" w:styleId="Heading7Char">
    <w:name w:val="Heading 7 Char"/>
    <w:basedOn w:val="DefaultParagraphFont"/>
    <w:link w:val="Heading7"/>
    <w:rsid w:val="00607D0F"/>
    <w:rPr>
      <w:sz w:val="24"/>
    </w:rPr>
  </w:style>
  <w:style w:type="character" w:customStyle="1" w:styleId="Heading8Char">
    <w:name w:val="Heading 8 Char"/>
    <w:basedOn w:val="DefaultParagraphFont"/>
    <w:link w:val="Heading8"/>
    <w:rsid w:val="00607D0F"/>
    <w:rPr>
      <w:sz w:val="24"/>
    </w:rPr>
  </w:style>
  <w:style w:type="character" w:customStyle="1" w:styleId="Heading9Char">
    <w:name w:val="Heading 9 Char"/>
    <w:basedOn w:val="DefaultParagraphFont"/>
    <w:link w:val="Heading9"/>
    <w:rsid w:val="00607D0F"/>
    <w:rPr>
      <w:sz w:val="24"/>
    </w:rPr>
  </w:style>
  <w:style w:type="paragraph" w:styleId="Title">
    <w:name w:val="Title"/>
    <w:basedOn w:val="Normal"/>
    <w:link w:val="TitleChar"/>
    <w:qFormat/>
    <w:rsid w:val="00607D0F"/>
    <w:pPr>
      <w:jc w:val="center"/>
      <w:outlineLvl w:val="0"/>
    </w:pPr>
    <w:rPr>
      <w:b/>
      <w:kern w:val="28"/>
    </w:rPr>
  </w:style>
  <w:style w:type="character" w:customStyle="1" w:styleId="TitleChar">
    <w:name w:val="Title Char"/>
    <w:basedOn w:val="DefaultParagraphFont"/>
    <w:link w:val="Title"/>
    <w:rsid w:val="00607D0F"/>
    <w:rPr>
      <w:b/>
      <w:kern w:val="28"/>
      <w:sz w:val="24"/>
    </w:rPr>
  </w:style>
  <w:style w:type="paragraph" w:styleId="ListParagraph">
    <w:name w:val="List Paragraph"/>
    <w:basedOn w:val="Normal"/>
    <w:uiPriority w:val="34"/>
    <w:qFormat/>
    <w:rsid w:val="00607D0F"/>
    <w:pPr>
      <w:ind w:left="720"/>
    </w:pPr>
  </w:style>
  <w:style w:type="numbering" w:customStyle="1" w:styleId="Bidbook">
    <w:name w:val="Bid book"/>
    <w:uiPriority w:val="99"/>
    <w:rsid w:val="00894F29"/>
    <w:pPr>
      <w:numPr>
        <w:numId w:val="9"/>
      </w:numPr>
    </w:pPr>
  </w:style>
  <w:style w:type="paragraph" w:styleId="Header">
    <w:name w:val="header"/>
    <w:basedOn w:val="Normal"/>
    <w:link w:val="HeaderChar"/>
    <w:uiPriority w:val="99"/>
    <w:unhideWhenUsed/>
    <w:rsid w:val="002372EE"/>
    <w:pPr>
      <w:tabs>
        <w:tab w:val="center" w:pos="4680"/>
        <w:tab w:val="right" w:pos="9360"/>
      </w:tabs>
    </w:pPr>
  </w:style>
  <w:style w:type="character" w:customStyle="1" w:styleId="HeaderChar">
    <w:name w:val="Header Char"/>
    <w:basedOn w:val="DefaultParagraphFont"/>
    <w:link w:val="Header"/>
    <w:uiPriority w:val="99"/>
    <w:rsid w:val="002372EE"/>
    <w:rPr>
      <w:sz w:val="24"/>
    </w:rPr>
  </w:style>
  <w:style w:type="paragraph" w:styleId="Footer">
    <w:name w:val="footer"/>
    <w:basedOn w:val="Normal"/>
    <w:link w:val="FooterChar"/>
    <w:uiPriority w:val="99"/>
    <w:unhideWhenUsed/>
    <w:rsid w:val="002372EE"/>
    <w:pPr>
      <w:tabs>
        <w:tab w:val="center" w:pos="4680"/>
        <w:tab w:val="right" w:pos="9360"/>
      </w:tabs>
    </w:pPr>
  </w:style>
  <w:style w:type="character" w:customStyle="1" w:styleId="FooterChar">
    <w:name w:val="Footer Char"/>
    <w:basedOn w:val="DefaultParagraphFont"/>
    <w:link w:val="Footer"/>
    <w:uiPriority w:val="99"/>
    <w:rsid w:val="002372EE"/>
    <w:rPr>
      <w:sz w:val="24"/>
    </w:rPr>
  </w:style>
  <w:style w:type="paragraph" w:styleId="BalloonText">
    <w:name w:val="Balloon Text"/>
    <w:basedOn w:val="Normal"/>
    <w:link w:val="BalloonTextChar"/>
    <w:uiPriority w:val="99"/>
    <w:semiHidden/>
    <w:unhideWhenUsed/>
    <w:rsid w:val="002372EE"/>
    <w:rPr>
      <w:rFonts w:ascii="Tahoma" w:hAnsi="Tahoma" w:cs="Tahoma"/>
      <w:sz w:val="16"/>
      <w:szCs w:val="16"/>
    </w:rPr>
  </w:style>
  <w:style w:type="character" w:customStyle="1" w:styleId="BalloonTextChar">
    <w:name w:val="Balloon Text Char"/>
    <w:basedOn w:val="DefaultParagraphFont"/>
    <w:link w:val="BalloonText"/>
    <w:uiPriority w:val="99"/>
    <w:semiHidden/>
    <w:rsid w:val="002372EE"/>
    <w:rPr>
      <w:rFonts w:ascii="Tahoma" w:hAnsi="Tahoma" w:cs="Tahoma"/>
      <w:sz w:val="16"/>
      <w:szCs w:val="16"/>
    </w:rPr>
  </w:style>
  <w:style w:type="character" w:styleId="Hyperlink">
    <w:name w:val="Hyperlink"/>
    <w:basedOn w:val="DefaultParagraphFont"/>
    <w:uiPriority w:val="99"/>
    <w:unhideWhenUsed/>
    <w:rsid w:val="00E90B25"/>
    <w:rPr>
      <w:color w:val="0000FF" w:themeColor="hyperlink"/>
      <w:u w:val="single"/>
    </w:rPr>
  </w:style>
  <w:style w:type="character" w:styleId="FollowedHyperlink">
    <w:name w:val="FollowedHyperlink"/>
    <w:basedOn w:val="DefaultParagraphFont"/>
    <w:uiPriority w:val="99"/>
    <w:semiHidden/>
    <w:unhideWhenUsed/>
    <w:rsid w:val="00DD57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0F"/>
    <w:pPr>
      <w:jc w:val="both"/>
    </w:pPr>
    <w:rPr>
      <w:sz w:val="24"/>
    </w:rPr>
  </w:style>
  <w:style w:type="paragraph" w:styleId="Heading1">
    <w:name w:val="heading 1"/>
    <w:basedOn w:val="Normal"/>
    <w:next w:val="Normal"/>
    <w:link w:val="Heading1Char"/>
    <w:qFormat/>
    <w:rsid w:val="00607D0F"/>
    <w:pPr>
      <w:keepNext/>
      <w:numPr>
        <w:numId w:val="16"/>
      </w:numPr>
      <w:spacing w:before="240" w:after="60"/>
      <w:outlineLvl w:val="0"/>
    </w:pPr>
    <w:rPr>
      <w:caps/>
      <w:kern w:val="28"/>
    </w:rPr>
  </w:style>
  <w:style w:type="paragraph" w:styleId="Heading2">
    <w:name w:val="heading 2"/>
    <w:basedOn w:val="Normal"/>
    <w:next w:val="Normal"/>
    <w:link w:val="Heading2Char"/>
    <w:qFormat/>
    <w:rsid w:val="00607D0F"/>
    <w:pPr>
      <w:keepNext/>
      <w:numPr>
        <w:ilvl w:val="1"/>
        <w:numId w:val="16"/>
      </w:numPr>
      <w:spacing w:before="120" w:after="60"/>
      <w:outlineLvl w:val="1"/>
    </w:pPr>
    <w:rPr>
      <w:caps/>
    </w:rPr>
  </w:style>
  <w:style w:type="paragraph" w:styleId="Heading3">
    <w:name w:val="heading 3"/>
    <w:basedOn w:val="Normal"/>
    <w:next w:val="Normal"/>
    <w:link w:val="Heading3Char"/>
    <w:qFormat/>
    <w:rsid w:val="00607D0F"/>
    <w:pPr>
      <w:numPr>
        <w:ilvl w:val="2"/>
        <w:numId w:val="16"/>
      </w:numPr>
      <w:spacing w:before="120" w:after="60"/>
      <w:outlineLvl w:val="2"/>
    </w:pPr>
  </w:style>
  <w:style w:type="paragraph" w:styleId="Heading4">
    <w:name w:val="heading 4"/>
    <w:basedOn w:val="Normal"/>
    <w:next w:val="Normal"/>
    <w:link w:val="Heading4Char"/>
    <w:qFormat/>
    <w:rsid w:val="00607D0F"/>
    <w:pPr>
      <w:numPr>
        <w:ilvl w:val="3"/>
        <w:numId w:val="16"/>
      </w:numPr>
      <w:spacing w:before="120" w:after="60"/>
      <w:outlineLvl w:val="3"/>
    </w:pPr>
  </w:style>
  <w:style w:type="paragraph" w:styleId="Heading5">
    <w:name w:val="heading 5"/>
    <w:basedOn w:val="Normal"/>
    <w:next w:val="Normal"/>
    <w:link w:val="Heading5Char"/>
    <w:qFormat/>
    <w:rsid w:val="00607D0F"/>
    <w:pPr>
      <w:numPr>
        <w:ilvl w:val="4"/>
        <w:numId w:val="16"/>
      </w:numPr>
      <w:spacing w:before="120" w:after="60"/>
      <w:outlineLvl w:val="4"/>
    </w:pPr>
  </w:style>
  <w:style w:type="paragraph" w:styleId="Heading6">
    <w:name w:val="heading 6"/>
    <w:basedOn w:val="Normal"/>
    <w:next w:val="Normal"/>
    <w:link w:val="Heading6Char"/>
    <w:qFormat/>
    <w:rsid w:val="00607D0F"/>
    <w:pPr>
      <w:numPr>
        <w:ilvl w:val="5"/>
        <w:numId w:val="16"/>
      </w:numPr>
      <w:spacing w:before="120" w:after="60"/>
      <w:outlineLvl w:val="5"/>
    </w:pPr>
  </w:style>
  <w:style w:type="paragraph" w:styleId="Heading7">
    <w:name w:val="heading 7"/>
    <w:basedOn w:val="Normal"/>
    <w:next w:val="Normal"/>
    <w:link w:val="Heading7Char"/>
    <w:qFormat/>
    <w:rsid w:val="00607D0F"/>
    <w:pPr>
      <w:tabs>
        <w:tab w:val="num" w:pos="3960"/>
      </w:tabs>
      <w:spacing w:before="120" w:after="60"/>
      <w:ind w:left="3960" w:hanging="720"/>
      <w:outlineLvl w:val="6"/>
    </w:pPr>
  </w:style>
  <w:style w:type="paragraph" w:styleId="Heading8">
    <w:name w:val="heading 8"/>
    <w:basedOn w:val="Normal"/>
    <w:next w:val="Normal"/>
    <w:link w:val="Heading8Char"/>
    <w:qFormat/>
    <w:rsid w:val="00607D0F"/>
    <w:pPr>
      <w:tabs>
        <w:tab w:val="left" w:pos="4680"/>
        <w:tab w:val="num" w:pos="5040"/>
      </w:tabs>
      <w:spacing w:before="120" w:after="60"/>
      <w:ind w:left="5040" w:hanging="720"/>
      <w:outlineLvl w:val="7"/>
    </w:pPr>
  </w:style>
  <w:style w:type="paragraph" w:styleId="Heading9">
    <w:name w:val="heading 9"/>
    <w:basedOn w:val="Normal"/>
    <w:next w:val="Normal"/>
    <w:link w:val="Heading9Char"/>
    <w:qFormat/>
    <w:rsid w:val="00607D0F"/>
    <w:pPr>
      <w:keepNext/>
      <w:spacing w:before="120" w:after="60"/>
      <w:ind w:left="36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D0F"/>
    <w:rPr>
      <w:caps/>
      <w:kern w:val="28"/>
      <w:sz w:val="24"/>
    </w:rPr>
  </w:style>
  <w:style w:type="character" w:customStyle="1" w:styleId="Heading2Char">
    <w:name w:val="Heading 2 Char"/>
    <w:basedOn w:val="DefaultParagraphFont"/>
    <w:link w:val="Heading2"/>
    <w:rsid w:val="00607D0F"/>
    <w:rPr>
      <w:caps/>
      <w:sz w:val="24"/>
    </w:rPr>
  </w:style>
  <w:style w:type="character" w:customStyle="1" w:styleId="Heading3Char">
    <w:name w:val="Heading 3 Char"/>
    <w:link w:val="Heading3"/>
    <w:rsid w:val="00607D0F"/>
    <w:rPr>
      <w:sz w:val="24"/>
    </w:rPr>
  </w:style>
  <w:style w:type="character" w:customStyle="1" w:styleId="Heading4Char">
    <w:name w:val="Heading 4 Char"/>
    <w:basedOn w:val="DefaultParagraphFont"/>
    <w:link w:val="Heading4"/>
    <w:rsid w:val="00607D0F"/>
    <w:rPr>
      <w:sz w:val="24"/>
    </w:rPr>
  </w:style>
  <w:style w:type="character" w:customStyle="1" w:styleId="Heading5Char">
    <w:name w:val="Heading 5 Char"/>
    <w:basedOn w:val="DefaultParagraphFont"/>
    <w:link w:val="Heading5"/>
    <w:rsid w:val="00607D0F"/>
    <w:rPr>
      <w:sz w:val="24"/>
    </w:rPr>
  </w:style>
  <w:style w:type="character" w:customStyle="1" w:styleId="Heading6Char">
    <w:name w:val="Heading 6 Char"/>
    <w:basedOn w:val="DefaultParagraphFont"/>
    <w:link w:val="Heading6"/>
    <w:rsid w:val="00607D0F"/>
    <w:rPr>
      <w:sz w:val="24"/>
    </w:rPr>
  </w:style>
  <w:style w:type="character" w:customStyle="1" w:styleId="Heading7Char">
    <w:name w:val="Heading 7 Char"/>
    <w:basedOn w:val="DefaultParagraphFont"/>
    <w:link w:val="Heading7"/>
    <w:rsid w:val="00607D0F"/>
    <w:rPr>
      <w:sz w:val="24"/>
    </w:rPr>
  </w:style>
  <w:style w:type="character" w:customStyle="1" w:styleId="Heading8Char">
    <w:name w:val="Heading 8 Char"/>
    <w:basedOn w:val="DefaultParagraphFont"/>
    <w:link w:val="Heading8"/>
    <w:rsid w:val="00607D0F"/>
    <w:rPr>
      <w:sz w:val="24"/>
    </w:rPr>
  </w:style>
  <w:style w:type="character" w:customStyle="1" w:styleId="Heading9Char">
    <w:name w:val="Heading 9 Char"/>
    <w:basedOn w:val="DefaultParagraphFont"/>
    <w:link w:val="Heading9"/>
    <w:rsid w:val="00607D0F"/>
    <w:rPr>
      <w:sz w:val="24"/>
    </w:rPr>
  </w:style>
  <w:style w:type="paragraph" w:styleId="Title">
    <w:name w:val="Title"/>
    <w:basedOn w:val="Normal"/>
    <w:link w:val="TitleChar"/>
    <w:qFormat/>
    <w:rsid w:val="00607D0F"/>
    <w:pPr>
      <w:jc w:val="center"/>
      <w:outlineLvl w:val="0"/>
    </w:pPr>
    <w:rPr>
      <w:b/>
      <w:kern w:val="28"/>
    </w:rPr>
  </w:style>
  <w:style w:type="character" w:customStyle="1" w:styleId="TitleChar">
    <w:name w:val="Title Char"/>
    <w:basedOn w:val="DefaultParagraphFont"/>
    <w:link w:val="Title"/>
    <w:rsid w:val="00607D0F"/>
    <w:rPr>
      <w:b/>
      <w:kern w:val="28"/>
      <w:sz w:val="24"/>
    </w:rPr>
  </w:style>
  <w:style w:type="paragraph" w:styleId="ListParagraph">
    <w:name w:val="List Paragraph"/>
    <w:basedOn w:val="Normal"/>
    <w:uiPriority w:val="34"/>
    <w:qFormat/>
    <w:rsid w:val="00607D0F"/>
    <w:pPr>
      <w:ind w:left="720"/>
    </w:pPr>
  </w:style>
  <w:style w:type="numbering" w:customStyle="1" w:styleId="Bidbook">
    <w:name w:val="Bid book"/>
    <w:uiPriority w:val="99"/>
    <w:rsid w:val="00894F29"/>
    <w:pPr>
      <w:numPr>
        <w:numId w:val="9"/>
      </w:numPr>
    </w:pPr>
  </w:style>
  <w:style w:type="paragraph" w:styleId="Header">
    <w:name w:val="header"/>
    <w:basedOn w:val="Normal"/>
    <w:link w:val="HeaderChar"/>
    <w:uiPriority w:val="99"/>
    <w:unhideWhenUsed/>
    <w:rsid w:val="002372EE"/>
    <w:pPr>
      <w:tabs>
        <w:tab w:val="center" w:pos="4680"/>
        <w:tab w:val="right" w:pos="9360"/>
      </w:tabs>
    </w:pPr>
  </w:style>
  <w:style w:type="character" w:customStyle="1" w:styleId="HeaderChar">
    <w:name w:val="Header Char"/>
    <w:basedOn w:val="DefaultParagraphFont"/>
    <w:link w:val="Header"/>
    <w:uiPriority w:val="99"/>
    <w:rsid w:val="002372EE"/>
    <w:rPr>
      <w:sz w:val="24"/>
    </w:rPr>
  </w:style>
  <w:style w:type="paragraph" w:styleId="Footer">
    <w:name w:val="footer"/>
    <w:basedOn w:val="Normal"/>
    <w:link w:val="FooterChar"/>
    <w:uiPriority w:val="99"/>
    <w:unhideWhenUsed/>
    <w:rsid w:val="002372EE"/>
    <w:pPr>
      <w:tabs>
        <w:tab w:val="center" w:pos="4680"/>
        <w:tab w:val="right" w:pos="9360"/>
      </w:tabs>
    </w:pPr>
  </w:style>
  <w:style w:type="character" w:customStyle="1" w:styleId="FooterChar">
    <w:name w:val="Footer Char"/>
    <w:basedOn w:val="DefaultParagraphFont"/>
    <w:link w:val="Footer"/>
    <w:uiPriority w:val="99"/>
    <w:rsid w:val="002372EE"/>
    <w:rPr>
      <w:sz w:val="24"/>
    </w:rPr>
  </w:style>
  <w:style w:type="paragraph" w:styleId="BalloonText">
    <w:name w:val="Balloon Text"/>
    <w:basedOn w:val="Normal"/>
    <w:link w:val="BalloonTextChar"/>
    <w:uiPriority w:val="99"/>
    <w:semiHidden/>
    <w:unhideWhenUsed/>
    <w:rsid w:val="002372EE"/>
    <w:rPr>
      <w:rFonts w:ascii="Tahoma" w:hAnsi="Tahoma" w:cs="Tahoma"/>
      <w:sz w:val="16"/>
      <w:szCs w:val="16"/>
    </w:rPr>
  </w:style>
  <w:style w:type="character" w:customStyle="1" w:styleId="BalloonTextChar">
    <w:name w:val="Balloon Text Char"/>
    <w:basedOn w:val="DefaultParagraphFont"/>
    <w:link w:val="BalloonText"/>
    <w:uiPriority w:val="99"/>
    <w:semiHidden/>
    <w:rsid w:val="002372EE"/>
    <w:rPr>
      <w:rFonts w:ascii="Tahoma" w:hAnsi="Tahoma" w:cs="Tahoma"/>
      <w:sz w:val="16"/>
      <w:szCs w:val="16"/>
    </w:rPr>
  </w:style>
  <w:style w:type="character" w:styleId="Hyperlink">
    <w:name w:val="Hyperlink"/>
    <w:basedOn w:val="DefaultParagraphFont"/>
    <w:uiPriority w:val="99"/>
    <w:unhideWhenUsed/>
    <w:rsid w:val="00E90B25"/>
    <w:rPr>
      <w:color w:val="0000FF" w:themeColor="hyperlink"/>
      <w:u w:val="single"/>
    </w:rPr>
  </w:style>
  <w:style w:type="character" w:styleId="FollowedHyperlink">
    <w:name w:val="FollowedHyperlink"/>
    <w:basedOn w:val="DefaultParagraphFont"/>
    <w:uiPriority w:val="99"/>
    <w:semiHidden/>
    <w:unhideWhenUsed/>
    <w:rsid w:val="00DD57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eenegovernment.com/request-proposals-greene-county-flood-remediation-program-demolition-flood-prone-structur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reenegovernment.com/request-proposals-greene-county-flood-remediation-program-demolition-flood-prone-structures/" TargetMode="External"/><Relationship Id="rId4" Type="http://schemas.microsoft.com/office/2007/relationships/stylesWithEffects" Target="stylesWithEffects.xml"/><Relationship Id="rId9" Type="http://schemas.openxmlformats.org/officeDocument/2006/relationships/hyperlink" Target="http://greenegovernment.com/request-proposals-greene-county-flood-remediation-program-demolition-flood-prone-structu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8D1D5-6D01-43D9-9178-35BF430F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5</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Langworthy</dc:creator>
  <cp:lastModifiedBy>Jeff Flack</cp:lastModifiedBy>
  <cp:revision>8</cp:revision>
  <dcterms:created xsi:type="dcterms:W3CDTF">2014-04-04T16:08:00Z</dcterms:created>
  <dcterms:modified xsi:type="dcterms:W3CDTF">2014-04-08T17:50:00Z</dcterms:modified>
</cp:coreProperties>
</file>